
<file path=[Content_Types].xml><?xml version="1.0" encoding="utf-8"?>
<Types xmlns="http://schemas.openxmlformats.org/package/2006/content-types">
  <Default Extension="gif" ContentType="image/gi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3158B" w14:textId="0670FDE8" w:rsidR="00BF4350" w:rsidRPr="00FA20B0" w:rsidRDefault="00FA20B0" w:rsidP="00FA20B0">
      <w:pPr>
        <w:jc w:val="center"/>
        <w:rPr>
          <w:b/>
          <w:bCs/>
          <w:sz w:val="24"/>
          <w:szCs w:val="24"/>
        </w:rPr>
      </w:pPr>
      <w:r w:rsidRPr="00FA20B0">
        <w:rPr>
          <w:b/>
          <w:bCs/>
          <w:sz w:val="24"/>
          <w:szCs w:val="24"/>
        </w:rPr>
        <w:t>DATA ICC</w:t>
      </w:r>
    </w:p>
    <w:p w14:paraId="37C960E8" w14:textId="63D6AF8C" w:rsidR="00FA20B0" w:rsidRPr="00FA20B0" w:rsidRDefault="00FA20B0" w:rsidP="00FA20B0">
      <w:pPr>
        <w:jc w:val="center"/>
        <w:rPr>
          <w:b/>
          <w:bCs/>
          <w:sz w:val="24"/>
          <w:szCs w:val="24"/>
        </w:rPr>
      </w:pPr>
      <w:r w:rsidRPr="00FA20B0">
        <w:rPr>
          <w:b/>
          <w:bCs/>
          <w:sz w:val="24"/>
          <w:szCs w:val="24"/>
        </w:rPr>
        <w:t>SECCIÓN GLOBAL</w:t>
      </w:r>
    </w:p>
    <w:p w14:paraId="3E19872B" w14:textId="4CFCEF7A" w:rsidR="00FA20B0" w:rsidRDefault="00FA20B0" w:rsidP="00FA20B0">
      <w:pPr>
        <w:jc w:val="center"/>
        <w:rPr>
          <w:b/>
          <w:bCs/>
          <w:sz w:val="24"/>
          <w:szCs w:val="24"/>
        </w:rPr>
      </w:pPr>
      <w:r w:rsidRPr="00FA20B0">
        <w:rPr>
          <w:b/>
          <w:bCs/>
          <w:sz w:val="24"/>
          <w:szCs w:val="24"/>
        </w:rPr>
        <w:t>CAUSAS CAMBIO CLIMÁTICO</w:t>
      </w:r>
    </w:p>
    <w:p w14:paraId="10D4A603" w14:textId="6AE9D471" w:rsidR="00875A1C" w:rsidRDefault="00875A1C" w:rsidP="006B70AD">
      <w:pPr>
        <w:spacing w:after="0" w:line="240" w:lineRule="auto"/>
        <w:rPr>
          <w:rFonts w:ascii="Calibri" w:eastAsia="Times New Roman" w:hAnsi="Calibri" w:cs="Calibri"/>
          <w:b/>
          <w:bCs/>
          <w:color w:val="2E74B5" w:themeColor="accent5" w:themeShade="BF"/>
          <w:lang w:eastAsia="es-CL"/>
        </w:rPr>
      </w:pPr>
      <w:proofErr w:type="spellStart"/>
      <w:r w:rsidRPr="00875A1C">
        <w:rPr>
          <w:rFonts w:ascii="Calibri" w:eastAsia="Times New Roman" w:hAnsi="Calibri" w:cs="Calibri"/>
          <w:b/>
          <w:bCs/>
          <w:color w:val="2E74B5" w:themeColor="accent5" w:themeShade="BF"/>
          <w:lang w:eastAsia="es-CL"/>
        </w:rPr>
        <w:t>Antropógenas</w:t>
      </w:r>
      <w:proofErr w:type="spellEnd"/>
    </w:p>
    <w:p w14:paraId="2787E9D0" w14:textId="77777777" w:rsidR="00875A1C" w:rsidRDefault="00875A1C" w:rsidP="006B70AD">
      <w:pPr>
        <w:spacing w:after="0" w:line="240" w:lineRule="auto"/>
        <w:rPr>
          <w:rFonts w:ascii="Calibri" w:eastAsia="Times New Roman" w:hAnsi="Calibri" w:cs="Calibri"/>
          <w:b/>
          <w:bCs/>
          <w:color w:val="000000"/>
          <w:lang w:eastAsia="es-CL"/>
        </w:rPr>
      </w:pPr>
    </w:p>
    <w:p w14:paraId="632A3B36" w14:textId="0B0D1B15" w:rsidR="006B70AD" w:rsidRPr="00887498" w:rsidRDefault="00FA20B0" w:rsidP="006B70AD">
      <w:pPr>
        <w:spacing w:after="0" w:line="240" w:lineRule="auto"/>
        <w:rPr>
          <w:rFonts w:ascii="Calibri" w:eastAsia="Times New Roman" w:hAnsi="Calibri" w:cs="Calibri"/>
          <w:b/>
          <w:bCs/>
          <w:color w:val="000000"/>
          <w:lang w:eastAsia="es-CL"/>
        </w:rPr>
      </w:pPr>
      <w:r w:rsidRPr="00FA20B0">
        <w:rPr>
          <w:rFonts w:ascii="Calibri" w:eastAsia="Times New Roman" w:hAnsi="Calibri" w:cs="Calibri"/>
          <w:b/>
          <w:bCs/>
          <w:color w:val="000000"/>
          <w:lang w:eastAsia="es-CL"/>
        </w:rPr>
        <w:t>Quema Combustible Fósil</w:t>
      </w:r>
    </w:p>
    <w:p w14:paraId="20368C23" w14:textId="77777777" w:rsidR="006B70AD" w:rsidRDefault="006B70AD" w:rsidP="006B70AD">
      <w:pPr>
        <w:spacing w:after="0" w:line="240" w:lineRule="auto"/>
        <w:rPr>
          <w:rFonts w:ascii="Calibri" w:eastAsia="Times New Roman" w:hAnsi="Calibri" w:cs="Calibri"/>
          <w:color w:val="000000"/>
          <w:lang w:eastAsia="es-CL"/>
        </w:rPr>
      </w:pPr>
    </w:p>
    <w:p w14:paraId="688F8908" w14:textId="77DC9694" w:rsidR="00FA20B0" w:rsidRDefault="00FA20B0" w:rsidP="006B70AD">
      <w:pPr>
        <w:spacing w:after="0" w:line="240" w:lineRule="auto"/>
        <w:jc w:val="both"/>
      </w:pPr>
      <w:r>
        <w:t>Generalmente, para producir energía mecánica, utilizada</w:t>
      </w:r>
      <w:r w:rsidR="006B70AD">
        <w:t>,</w:t>
      </w:r>
      <w:r>
        <w:t xml:space="preserve"> </w:t>
      </w:r>
      <w:r w:rsidR="006B70AD">
        <w:t xml:space="preserve">por ejemplo, </w:t>
      </w:r>
      <w:r>
        <w:t>en la generación de electricidad</w:t>
      </w:r>
      <w:r w:rsidR="006B70AD">
        <w:t xml:space="preserve">, procesos de producción </w:t>
      </w:r>
      <w:r>
        <w:t>o para el transporte, se u</w:t>
      </w:r>
      <w:r w:rsidR="006B70AD">
        <w:t>sa</w:t>
      </w:r>
      <w:r>
        <w:t xml:space="preserve"> el calor como fuente primaria. Este se obtiene, por ejemplo, por medio de la quema de combustibles fósiles</w:t>
      </w:r>
      <w:r w:rsidR="006B70AD">
        <w:t xml:space="preserve">, que </w:t>
      </w:r>
      <w:r>
        <w:t>libera dióxido de carbono (CO2) y agua (H2O)</w:t>
      </w:r>
      <w:r w:rsidR="006B70AD">
        <w:t xml:space="preserve"> en forma de vapor al ambiente. Como vimos anteriormente, ambos gases son considerados gases de efecto invernadero</w:t>
      </w:r>
      <w:r w:rsidR="005275B5">
        <w:t xml:space="preserve"> (GEI)</w:t>
      </w:r>
      <w:r w:rsidR="006B70AD">
        <w:t>, por lo que contribuyen a aumentar el nivel de retención de la energía emitida por la superficie de la Tierra, y por ende, al cambio climático.</w:t>
      </w:r>
    </w:p>
    <w:p w14:paraId="21AC6619" w14:textId="0D5F6266" w:rsidR="00E7009F" w:rsidRDefault="00E7009F" w:rsidP="006B70AD">
      <w:pPr>
        <w:spacing w:after="0" w:line="240" w:lineRule="auto"/>
        <w:jc w:val="both"/>
      </w:pPr>
      <w:r>
        <w:t>Pero esta emisión de GEI no es la única, también se libera metano (CH4) y óxido nitroso (N2O)</w:t>
      </w:r>
      <w:r w:rsidR="005275B5">
        <w:t>. En el sector energético y de transporte, los procesos de extracción, procesamiento, almacenamiento y distribución de combustibles también genera GEI</w:t>
      </w:r>
      <w:r w:rsidR="009E6325">
        <w:t xml:space="preserve"> como emisiones fugitivas propias de los combustibles.</w:t>
      </w:r>
    </w:p>
    <w:p w14:paraId="33DF8D0C" w14:textId="2232C7D3" w:rsidR="00E7009F" w:rsidRDefault="00E7009F" w:rsidP="006B70AD">
      <w:pPr>
        <w:spacing w:after="0" w:line="240" w:lineRule="auto"/>
        <w:jc w:val="both"/>
      </w:pPr>
    </w:p>
    <w:p w14:paraId="1128A18D" w14:textId="1D629637" w:rsidR="00E7009F" w:rsidRDefault="00E7009F" w:rsidP="006B70AD">
      <w:pPr>
        <w:spacing w:after="0" w:line="240" w:lineRule="auto"/>
        <w:jc w:val="both"/>
      </w:pPr>
      <w:r>
        <w:t>A continuación, se indica si existe emisión de CO2, N2O y CH4 debido a la quema de combustible:</w:t>
      </w:r>
    </w:p>
    <w:p w14:paraId="6A298376" w14:textId="55A52AA5" w:rsidR="00E7009F" w:rsidRDefault="00E7009F" w:rsidP="006B70AD">
      <w:pPr>
        <w:spacing w:after="0" w:line="240" w:lineRule="auto"/>
        <w:jc w:val="both"/>
      </w:pPr>
    </w:p>
    <w:tbl>
      <w:tblPr>
        <w:tblStyle w:val="Tablaconcuadrcula"/>
        <w:tblW w:w="0" w:type="auto"/>
        <w:tblLook w:val="04A0" w:firstRow="1" w:lastRow="0" w:firstColumn="1" w:lastColumn="0" w:noHBand="0" w:noVBand="1"/>
      </w:tblPr>
      <w:tblGrid>
        <w:gridCol w:w="2207"/>
        <w:gridCol w:w="2207"/>
        <w:gridCol w:w="2207"/>
        <w:gridCol w:w="2207"/>
      </w:tblGrid>
      <w:tr w:rsidR="00E7009F" w14:paraId="2DC24A1F" w14:textId="77777777" w:rsidTr="00E7009F">
        <w:tc>
          <w:tcPr>
            <w:tcW w:w="2207" w:type="dxa"/>
          </w:tcPr>
          <w:p w14:paraId="371BF266" w14:textId="7F107FF3" w:rsidR="00E7009F" w:rsidRPr="00E7009F" w:rsidRDefault="00E7009F" w:rsidP="00E7009F">
            <w:pPr>
              <w:jc w:val="center"/>
              <w:rPr>
                <w:b/>
                <w:bCs/>
              </w:rPr>
            </w:pPr>
            <w:r w:rsidRPr="00E7009F">
              <w:rPr>
                <w:b/>
                <w:bCs/>
              </w:rPr>
              <w:t>Actividad</w:t>
            </w:r>
          </w:p>
        </w:tc>
        <w:tc>
          <w:tcPr>
            <w:tcW w:w="2207" w:type="dxa"/>
          </w:tcPr>
          <w:p w14:paraId="462F034E" w14:textId="778884F8" w:rsidR="00E7009F" w:rsidRPr="00E7009F" w:rsidRDefault="00E7009F" w:rsidP="00E7009F">
            <w:pPr>
              <w:jc w:val="center"/>
              <w:rPr>
                <w:b/>
                <w:bCs/>
              </w:rPr>
            </w:pPr>
            <w:r w:rsidRPr="00E7009F">
              <w:rPr>
                <w:b/>
                <w:bCs/>
              </w:rPr>
              <w:t>CO2</w:t>
            </w:r>
          </w:p>
        </w:tc>
        <w:tc>
          <w:tcPr>
            <w:tcW w:w="2207" w:type="dxa"/>
          </w:tcPr>
          <w:p w14:paraId="149E8F6C" w14:textId="57A772FB" w:rsidR="00E7009F" w:rsidRPr="00E7009F" w:rsidRDefault="00E7009F" w:rsidP="00E7009F">
            <w:pPr>
              <w:jc w:val="center"/>
              <w:rPr>
                <w:b/>
                <w:bCs/>
              </w:rPr>
            </w:pPr>
            <w:r w:rsidRPr="00E7009F">
              <w:rPr>
                <w:b/>
                <w:bCs/>
              </w:rPr>
              <w:t>N2O</w:t>
            </w:r>
          </w:p>
        </w:tc>
        <w:tc>
          <w:tcPr>
            <w:tcW w:w="2207" w:type="dxa"/>
          </w:tcPr>
          <w:p w14:paraId="21F0CBAC" w14:textId="5AE46E5F" w:rsidR="00E7009F" w:rsidRPr="00E7009F" w:rsidRDefault="00E7009F" w:rsidP="00E7009F">
            <w:pPr>
              <w:jc w:val="center"/>
              <w:rPr>
                <w:b/>
                <w:bCs/>
              </w:rPr>
            </w:pPr>
            <w:r w:rsidRPr="00E7009F">
              <w:rPr>
                <w:b/>
                <w:bCs/>
              </w:rPr>
              <w:t>CH4</w:t>
            </w:r>
          </w:p>
        </w:tc>
      </w:tr>
      <w:tr w:rsidR="00E7009F" w14:paraId="4CAD3252" w14:textId="77777777" w:rsidTr="00E7009F">
        <w:tc>
          <w:tcPr>
            <w:tcW w:w="2207" w:type="dxa"/>
          </w:tcPr>
          <w:p w14:paraId="11A2496D" w14:textId="466D7374" w:rsidR="00E7009F" w:rsidRDefault="00E7009F" w:rsidP="00E7009F">
            <w:r>
              <w:t>Q</w:t>
            </w:r>
            <w:r w:rsidRPr="00E7009F">
              <w:t>uema de combustible (método sectorial)</w:t>
            </w:r>
          </w:p>
        </w:tc>
        <w:tc>
          <w:tcPr>
            <w:tcW w:w="2207" w:type="dxa"/>
          </w:tcPr>
          <w:p w14:paraId="19E79CFD" w14:textId="62C1CA33" w:rsidR="00E7009F" w:rsidRDefault="005275B5" w:rsidP="005275B5">
            <w:pPr>
              <w:jc w:val="center"/>
            </w:pPr>
            <w:r w:rsidRPr="00CD6AC5">
              <w:rPr>
                <w:rFonts w:ascii="Calibri" w:eastAsia="Times New Roman" w:hAnsi="Calibri" w:cs="Calibri"/>
                <w:b/>
                <w:bCs/>
                <w:color w:val="000000"/>
                <w:lang w:eastAsia="es-CL"/>
              </w:rPr>
              <w:sym w:font="Wingdings 2" w:char="F050"/>
            </w:r>
          </w:p>
        </w:tc>
        <w:tc>
          <w:tcPr>
            <w:tcW w:w="2207" w:type="dxa"/>
          </w:tcPr>
          <w:p w14:paraId="657E46D6" w14:textId="5B80441C" w:rsidR="00E7009F" w:rsidRDefault="005275B5" w:rsidP="005275B5">
            <w:pPr>
              <w:jc w:val="center"/>
            </w:pPr>
            <w:r w:rsidRPr="00CD6AC5">
              <w:rPr>
                <w:rFonts w:ascii="Calibri" w:eastAsia="Times New Roman" w:hAnsi="Calibri" w:cs="Calibri"/>
                <w:b/>
                <w:bCs/>
                <w:color w:val="000000"/>
                <w:lang w:eastAsia="es-CL"/>
              </w:rPr>
              <w:sym w:font="Wingdings 2" w:char="F050"/>
            </w:r>
          </w:p>
        </w:tc>
        <w:tc>
          <w:tcPr>
            <w:tcW w:w="2207" w:type="dxa"/>
          </w:tcPr>
          <w:p w14:paraId="38707109" w14:textId="438F9DD6" w:rsidR="00E7009F" w:rsidRDefault="005275B5" w:rsidP="005275B5">
            <w:pPr>
              <w:jc w:val="center"/>
            </w:pPr>
            <w:r w:rsidRPr="00CD6AC5">
              <w:rPr>
                <w:rFonts w:ascii="Calibri" w:eastAsia="Times New Roman" w:hAnsi="Calibri" w:cs="Calibri"/>
                <w:b/>
                <w:bCs/>
                <w:color w:val="000000"/>
                <w:lang w:eastAsia="es-CL"/>
              </w:rPr>
              <w:sym w:font="Wingdings 2" w:char="F050"/>
            </w:r>
          </w:p>
        </w:tc>
      </w:tr>
      <w:tr w:rsidR="00E7009F" w14:paraId="3A5CC838" w14:textId="77777777" w:rsidTr="00E7009F">
        <w:tc>
          <w:tcPr>
            <w:tcW w:w="2207" w:type="dxa"/>
          </w:tcPr>
          <w:p w14:paraId="2B705BA4" w14:textId="3D022E6A" w:rsidR="00E7009F" w:rsidRDefault="00E7009F" w:rsidP="006B70AD">
            <w:pPr>
              <w:jc w:val="both"/>
            </w:pPr>
            <w:r w:rsidRPr="00E7009F">
              <w:t>Emisiones fugitivas de combustibles</w:t>
            </w:r>
          </w:p>
        </w:tc>
        <w:tc>
          <w:tcPr>
            <w:tcW w:w="2207" w:type="dxa"/>
          </w:tcPr>
          <w:p w14:paraId="107872FB" w14:textId="3F76F32C" w:rsidR="00E7009F" w:rsidRDefault="005275B5" w:rsidP="005275B5">
            <w:pPr>
              <w:jc w:val="center"/>
            </w:pPr>
            <w:r w:rsidRPr="00CD6AC5">
              <w:rPr>
                <w:rFonts w:ascii="Calibri" w:eastAsia="Times New Roman" w:hAnsi="Calibri" w:cs="Calibri"/>
                <w:b/>
                <w:bCs/>
                <w:color w:val="000000"/>
                <w:lang w:eastAsia="es-CL"/>
              </w:rPr>
              <w:sym w:font="Wingdings 2" w:char="F050"/>
            </w:r>
          </w:p>
        </w:tc>
        <w:tc>
          <w:tcPr>
            <w:tcW w:w="2207" w:type="dxa"/>
          </w:tcPr>
          <w:p w14:paraId="77DFB6D6" w14:textId="77777777" w:rsidR="00E7009F" w:rsidRDefault="00E7009F" w:rsidP="006B70AD">
            <w:pPr>
              <w:jc w:val="both"/>
            </w:pPr>
          </w:p>
        </w:tc>
        <w:tc>
          <w:tcPr>
            <w:tcW w:w="2207" w:type="dxa"/>
          </w:tcPr>
          <w:p w14:paraId="5C761DA9" w14:textId="77A6F7E0" w:rsidR="00E7009F" w:rsidRDefault="005275B5" w:rsidP="005275B5">
            <w:pPr>
              <w:jc w:val="center"/>
            </w:pPr>
            <w:r w:rsidRPr="00CD6AC5">
              <w:rPr>
                <w:rFonts w:ascii="Calibri" w:eastAsia="Times New Roman" w:hAnsi="Calibri" w:cs="Calibri"/>
                <w:b/>
                <w:bCs/>
                <w:color w:val="000000"/>
                <w:lang w:eastAsia="es-CL"/>
              </w:rPr>
              <w:sym w:font="Wingdings 2" w:char="F050"/>
            </w:r>
          </w:p>
        </w:tc>
      </w:tr>
    </w:tbl>
    <w:p w14:paraId="22FF0E12" w14:textId="30ABF548" w:rsidR="006B70AD" w:rsidRDefault="006B70AD" w:rsidP="006B70AD">
      <w:pPr>
        <w:spacing w:after="0" w:line="240" w:lineRule="auto"/>
        <w:jc w:val="both"/>
      </w:pPr>
    </w:p>
    <w:p w14:paraId="26B88271" w14:textId="3F61B8B4" w:rsidR="006211EE" w:rsidRPr="00887498" w:rsidRDefault="006B70AD" w:rsidP="006211EE">
      <w:pPr>
        <w:spacing w:after="0" w:line="240" w:lineRule="auto"/>
        <w:jc w:val="both"/>
        <w:rPr>
          <w:rFonts w:ascii="Calibri" w:eastAsia="Times New Roman" w:hAnsi="Calibri" w:cs="Calibri"/>
          <w:b/>
          <w:bCs/>
          <w:color w:val="000000"/>
          <w:lang w:eastAsia="es-CL"/>
        </w:rPr>
      </w:pPr>
      <w:r w:rsidRPr="006B70AD">
        <w:rPr>
          <w:rFonts w:ascii="Calibri" w:eastAsia="Times New Roman" w:hAnsi="Calibri" w:cs="Calibri"/>
          <w:b/>
          <w:bCs/>
          <w:color w:val="000000"/>
          <w:lang w:eastAsia="es-CL"/>
        </w:rPr>
        <w:t>Agricultura</w:t>
      </w:r>
    </w:p>
    <w:p w14:paraId="7955A6DD" w14:textId="23632992" w:rsidR="006211EE" w:rsidRDefault="006211EE" w:rsidP="006211EE">
      <w:pPr>
        <w:spacing w:after="0" w:line="240" w:lineRule="auto"/>
        <w:jc w:val="both"/>
        <w:rPr>
          <w:rFonts w:ascii="Calibri" w:eastAsia="Times New Roman" w:hAnsi="Calibri" w:cs="Calibri"/>
          <w:color w:val="000000"/>
          <w:lang w:eastAsia="es-CL"/>
        </w:rPr>
      </w:pPr>
    </w:p>
    <w:p w14:paraId="04DDB99B" w14:textId="3923D810" w:rsidR="006B70AD" w:rsidRDefault="006B70AD" w:rsidP="006211EE">
      <w:pPr>
        <w:spacing w:after="0" w:line="240" w:lineRule="auto"/>
        <w:jc w:val="both"/>
      </w:pPr>
      <w:r>
        <w:t>El desarrollo de la agricultura y los avances tecnológicos en los procesos aplicados a esta han contribuido principalmente en el incremento de las concentraciones de óxido nitroso (N2O) y metano (CH4). L</w:t>
      </w:r>
      <w:r w:rsidR="006211EE">
        <w:t>as</w:t>
      </w:r>
      <w:r>
        <w:t xml:space="preserve"> emisiones de estos gases se asocian con actividades como la generación de estiércol, el cultivo de arroz o la quema </w:t>
      </w:r>
      <w:r w:rsidR="006211EE">
        <w:t xml:space="preserve">in situ </w:t>
      </w:r>
      <w:r>
        <w:t xml:space="preserve">de residuos agrícolas. </w:t>
      </w:r>
      <w:r w:rsidR="006211EE">
        <w:t>Otros procesos relacionados también emiten dióxido de carbono (CO2), tales como el encalado o la aplicación de urea a los suelos.</w:t>
      </w:r>
    </w:p>
    <w:p w14:paraId="2E133E4C" w14:textId="7BBCBC8D" w:rsidR="006211EE" w:rsidRDefault="006211EE" w:rsidP="006211EE">
      <w:pPr>
        <w:spacing w:after="0" w:line="240" w:lineRule="auto"/>
        <w:jc w:val="both"/>
      </w:pPr>
    </w:p>
    <w:p w14:paraId="129A5D8B" w14:textId="4C1DC4B1" w:rsidR="00345102" w:rsidRDefault="00345102" w:rsidP="006211EE">
      <w:pPr>
        <w:spacing w:after="0" w:line="240" w:lineRule="auto"/>
        <w:jc w:val="both"/>
      </w:pPr>
      <w:r>
        <w:t>A continuación, se indican si existe emisión de CO2, N2O y CH4 en los procesos agrícolas:</w:t>
      </w:r>
    </w:p>
    <w:p w14:paraId="2D0F9E2F" w14:textId="4B34296C" w:rsidR="00345102" w:rsidRDefault="00345102" w:rsidP="006211EE">
      <w:pPr>
        <w:spacing w:after="0" w:line="240" w:lineRule="auto"/>
        <w:jc w:val="both"/>
      </w:pPr>
    </w:p>
    <w:tbl>
      <w:tblPr>
        <w:tblStyle w:val="Tablaconcuadrcula"/>
        <w:tblW w:w="0" w:type="auto"/>
        <w:tblLook w:val="04A0" w:firstRow="1" w:lastRow="0" w:firstColumn="1" w:lastColumn="0" w:noHBand="0" w:noVBand="1"/>
      </w:tblPr>
      <w:tblGrid>
        <w:gridCol w:w="7030"/>
        <w:gridCol w:w="593"/>
        <w:gridCol w:w="622"/>
        <w:gridCol w:w="583"/>
      </w:tblGrid>
      <w:tr w:rsidR="00345102" w14:paraId="0822E7FF" w14:textId="77777777" w:rsidTr="00875A1C">
        <w:tc>
          <w:tcPr>
            <w:tcW w:w="7030" w:type="dxa"/>
          </w:tcPr>
          <w:p w14:paraId="42CD962B" w14:textId="224CEE61" w:rsidR="00345102" w:rsidRPr="00345102" w:rsidRDefault="00345102" w:rsidP="00345102">
            <w:pPr>
              <w:jc w:val="center"/>
              <w:rPr>
                <w:b/>
                <w:bCs/>
              </w:rPr>
            </w:pPr>
            <w:r w:rsidRPr="00345102">
              <w:rPr>
                <w:b/>
                <w:bCs/>
              </w:rPr>
              <w:t>Proceso Agrícola</w:t>
            </w:r>
          </w:p>
        </w:tc>
        <w:tc>
          <w:tcPr>
            <w:tcW w:w="593" w:type="dxa"/>
          </w:tcPr>
          <w:p w14:paraId="6406DA18" w14:textId="7CFF0FB6" w:rsidR="00345102" w:rsidRPr="00345102" w:rsidRDefault="00345102" w:rsidP="00345102">
            <w:pPr>
              <w:jc w:val="center"/>
              <w:rPr>
                <w:b/>
                <w:bCs/>
              </w:rPr>
            </w:pPr>
            <w:r w:rsidRPr="00345102">
              <w:rPr>
                <w:b/>
                <w:bCs/>
              </w:rPr>
              <w:t>CO2</w:t>
            </w:r>
          </w:p>
        </w:tc>
        <w:tc>
          <w:tcPr>
            <w:tcW w:w="622" w:type="dxa"/>
          </w:tcPr>
          <w:p w14:paraId="75E9A8D3" w14:textId="094B592C" w:rsidR="00345102" w:rsidRPr="00345102" w:rsidRDefault="00345102" w:rsidP="00345102">
            <w:pPr>
              <w:jc w:val="center"/>
              <w:rPr>
                <w:b/>
                <w:bCs/>
              </w:rPr>
            </w:pPr>
            <w:r w:rsidRPr="00345102">
              <w:rPr>
                <w:b/>
                <w:bCs/>
              </w:rPr>
              <w:t>N2O</w:t>
            </w:r>
          </w:p>
        </w:tc>
        <w:tc>
          <w:tcPr>
            <w:tcW w:w="583" w:type="dxa"/>
          </w:tcPr>
          <w:p w14:paraId="1FFEAC40" w14:textId="48C9D85F" w:rsidR="00345102" w:rsidRPr="00345102" w:rsidRDefault="00345102" w:rsidP="00345102">
            <w:pPr>
              <w:jc w:val="center"/>
              <w:rPr>
                <w:b/>
                <w:bCs/>
              </w:rPr>
            </w:pPr>
            <w:r w:rsidRPr="00345102">
              <w:rPr>
                <w:b/>
                <w:bCs/>
              </w:rPr>
              <w:t>CH4</w:t>
            </w:r>
          </w:p>
        </w:tc>
      </w:tr>
      <w:tr w:rsidR="00345102" w14:paraId="4D4691A9" w14:textId="77777777" w:rsidTr="00875A1C">
        <w:tc>
          <w:tcPr>
            <w:tcW w:w="7030" w:type="dxa"/>
          </w:tcPr>
          <w:p w14:paraId="3E2AE5D2" w14:textId="68A83E61" w:rsidR="00345102" w:rsidRDefault="00345102" w:rsidP="006211EE">
            <w:pPr>
              <w:jc w:val="both"/>
            </w:pPr>
            <w:r>
              <w:t>Fermentación Entérica</w:t>
            </w:r>
          </w:p>
        </w:tc>
        <w:tc>
          <w:tcPr>
            <w:tcW w:w="593" w:type="dxa"/>
          </w:tcPr>
          <w:p w14:paraId="0EBF8E5F" w14:textId="77777777" w:rsidR="00345102" w:rsidRDefault="00345102" w:rsidP="006211EE">
            <w:pPr>
              <w:jc w:val="both"/>
            </w:pPr>
          </w:p>
        </w:tc>
        <w:tc>
          <w:tcPr>
            <w:tcW w:w="622" w:type="dxa"/>
          </w:tcPr>
          <w:p w14:paraId="65C58742" w14:textId="79F35D78"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65E2EA62" w14:textId="2BFF9498"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2707B9DB" w14:textId="77777777" w:rsidTr="00875A1C">
        <w:tc>
          <w:tcPr>
            <w:tcW w:w="7030" w:type="dxa"/>
          </w:tcPr>
          <w:p w14:paraId="274ED4FE" w14:textId="7B9EFA1A" w:rsidR="00345102" w:rsidRDefault="00345102" w:rsidP="006211EE">
            <w:pPr>
              <w:jc w:val="both"/>
            </w:pPr>
            <w:r>
              <w:t>Gestión del Estiércol</w:t>
            </w:r>
          </w:p>
        </w:tc>
        <w:tc>
          <w:tcPr>
            <w:tcW w:w="593" w:type="dxa"/>
          </w:tcPr>
          <w:p w14:paraId="164DCA86" w14:textId="77777777" w:rsidR="00345102" w:rsidRDefault="00345102" w:rsidP="006211EE">
            <w:pPr>
              <w:jc w:val="both"/>
            </w:pPr>
          </w:p>
        </w:tc>
        <w:tc>
          <w:tcPr>
            <w:tcW w:w="622" w:type="dxa"/>
          </w:tcPr>
          <w:p w14:paraId="415F3DA3" w14:textId="0855CD57"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7DCC7093" w14:textId="06F44584"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534D7210" w14:textId="77777777" w:rsidTr="00875A1C">
        <w:tc>
          <w:tcPr>
            <w:tcW w:w="7030" w:type="dxa"/>
          </w:tcPr>
          <w:p w14:paraId="6E71C32C" w14:textId="5A4C1059" w:rsidR="00345102" w:rsidRDefault="00345102" w:rsidP="006211EE">
            <w:pPr>
              <w:jc w:val="both"/>
            </w:pPr>
            <w:r>
              <w:t>Cultivo de Arroz</w:t>
            </w:r>
          </w:p>
        </w:tc>
        <w:tc>
          <w:tcPr>
            <w:tcW w:w="593" w:type="dxa"/>
          </w:tcPr>
          <w:p w14:paraId="1D596D2B" w14:textId="77777777" w:rsidR="00345102" w:rsidRDefault="00345102" w:rsidP="006211EE">
            <w:pPr>
              <w:jc w:val="both"/>
            </w:pPr>
          </w:p>
        </w:tc>
        <w:tc>
          <w:tcPr>
            <w:tcW w:w="622" w:type="dxa"/>
          </w:tcPr>
          <w:p w14:paraId="0ABDB99B" w14:textId="5EB3491D"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2B861E84" w14:textId="641B9891"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47C4D791" w14:textId="77777777" w:rsidTr="00875A1C">
        <w:tc>
          <w:tcPr>
            <w:tcW w:w="7030" w:type="dxa"/>
          </w:tcPr>
          <w:p w14:paraId="7AB78071" w14:textId="2F18BD79" w:rsidR="00345102" w:rsidRDefault="00345102" w:rsidP="006211EE">
            <w:pPr>
              <w:jc w:val="both"/>
            </w:pPr>
            <w:r w:rsidRPr="00345102">
              <w:t xml:space="preserve">Quema de </w:t>
            </w:r>
            <w:r>
              <w:t>R</w:t>
            </w:r>
            <w:r w:rsidRPr="00345102">
              <w:t xml:space="preserve">esiduos </w:t>
            </w:r>
            <w:r>
              <w:t>A</w:t>
            </w:r>
            <w:r w:rsidRPr="00345102">
              <w:t>grícola</w:t>
            </w:r>
            <w:r>
              <w:t>s</w:t>
            </w:r>
            <w:r w:rsidRPr="00345102">
              <w:t xml:space="preserve"> en el </w:t>
            </w:r>
            <w:r>
              <w:t>C</w:t>
            </w:r>
            <w:r w:rsidRPr="00345102">
              <w:t>ampo</w:t>
            </w:r>
          </w:p>
        </w:tc>
        <w:tc>
          <w:tcPr>
            <w:tcW w:w="593" w:type="dxa"/>
          </w:tcPr>
          <w:p w14:paraId="6CC762AA" w14:textId="77777777" w:rsidR="00345102" w:rsidRDefault="00345102" w:rsidP="006211EE">
            <w:pPr>
              <w:jc w:val="both"/>
            </w:pPr>
          </w:p>
        </w:tc>
        <w:tc>
          <w:tcPr>
            <w:tcW w:w="622" w:type="dxa"/>
          </w:tcPr>
          <w:p w14:paraId="3820F816" w14:textId="1F08B474"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63DA4639" w14:textId="11B8D4AF"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731D337E" w14:textId="77777777" w:rsidTr="00875A1C">
        <w:tc>
          <w:tcPr>
            <w:tcW w:w="7030" w:type="dxa"/>
          </w:tcPr>
          <w:p w14:paraId="658EADDD" w14:textId="7EB85B9C" w:rsidR="00345102" w:rsidRDefault="00345102" w:rsidP="006211EE">
            <w:pPr>
              <w:jc w:val="both"/>
            </w:pPr>
            <w:r>
              <w:t>Encalado</w:t>
            </w:r>
          </w:p>
        </w:tc>
        <w:tc>
          <w:tcPr>
            <w:tcW w:w="593" w:type="dxa"/>
          </w:tcPr>
          <w:p w14:paraId="2DB0EF79" w14:textId="3A03498F" w:rsidR="00345102" w:rsidRDefault="00875A1C" w:rsidP="00875A1C">
            <w:pPr>
              <w:jc w:val="center"/>
            </w:pPr>
            <w:r w:rsidRPr="00CD6AC5">
              <w:rPr>
                <w:rFonts w:ascii="Calibri" w:eastAsia="Times New Roman" w:hAnsi="Calibri" w:cs="Calibri"/>
                <w:b/>
                <w:bCs/>
                <w:color w:val="000000"/>
                <w:lang w:eastAsia="es-CL"/>
              </w:rPr>
              <w:sym w:font="Wingdings 2" w:char="F050"/>
            </w:r>
          </w:p>
        </w:tc>
        <w:tc>
          <w:tcPr>
            <w:tcW w:w="622" w:type="dxa"/>
          </w:tcPr>
          <w:p w14:paraId="77DFB5EB" w14:textId="77777777" w:rsidR="00345102" w:rsidRDefault="00345102" w:rsidP="006211EE">
            <w:pPr>
              <w:jc w:val="both"/>
            </w:pPr>
          </w:p>
        </w:tc>
        <w:tc>
          <w:tcPr>
            <w:tcW w:w="583" w:type="dxa"/>
          </w:tcPr>
          <w:p w14:paraId="5C52E4B7" w14:textId="77777777" w:rsidR="00345102" w:rsidRDefault="00345102" w:rsidP="006211EE">
            <w:pPr>
              <w:jc w:val="both"/>
            </w:pPr>
          </w:p>
        </w:tc>
      </w:tr>
      <w:tr w:rsidR="00345102" w14:paraId="7296984C" w14:textId="77777777" w:rsidTr="00875A1C">
        <w:tc>
          <w:tcPr>
            <w:tcW w:w="7030" w:type="dxa"/>
          </w:tcPr>
          <w:p w14:paraId="112DFBE4" w14:textId="575FD9BE" w:rsidR="00345102" w:rsidRDefault="00345102" w:rsidP="006211EE">
            <w:pPr>
              <w:jc w:val="both"/>
            </w:pPr>
            <w:r>
              <w:t>Aplicación de Urea</w:t>
            </w:r>
          </w:p>
        </w:tc>
        <w:tc>
          <w:tcPr>
            <w:tcW w:w="593" w:type="dxa"/>
          </w:tcPr>
          <w:p w14:paraId="2C251CE4" w14:textId="2B29B437" w:rsidR="00345102" w:rsidRDefault="00875A1C" w:rsidP="00875A1C">
            <w:pPr>
              <w:jc w:val="center"/>
            </w:pPr>
            <w:r w:rsidRPr="00CD6AC5">
              <w:rPr>
                <w:rFonts w:ascii="Calibri" w:eastAsia="Times New Roman" w:hAnsi="Calibri" w:cs="Calibri"/>
                <w:b/>
                <w:bCs/>
                <w:color w:val="000000"/>
                <w:lang w:eastAsia="es-CL"/>
              </w:rPr>
              <w:sym w:font="Wingdings 2" w:char="F050"/>
            </w:r>
          </w:p>
        </w:tc>
        <w:tc>
          <w:tcPr>
            <w:tcW w:w="622" w:type="dxa"/>
          </w:tcPr>
          <w:p w14:paraId="26D2201C" w14:textId="77777777" w:rsidR="00345102" w:rsidRDefault="00345102" w:rsidP="006211EE">
            <w:pPr>
              <w:jc w:val="both"/>
            </w:pPr>
          </w:p>
        </w:tc>
        <w:tc>
          <w:tcPr>
            <w:tcW w:w="583" w:type="dxa"/>
          </w:tcPr>
          <w:p w14:paraId="66269E5F" w14:textId="77777777" w:rsidR="00345102" w:rsidRDefault="00345102" w:rsidP="006211EE">
            <w:pPr>
              <w:jc w:val="both"/>
            </w:pPr>
          </w:p>
        </w:tc>
      </w:tr>
    </w:tbl>
    <w:p w14:paraId="28309058" w14:textId="77777777" w:rsidR="00DB5C3A" w:rsidRDefault="0081370F" w:rsidP="00DB5C3A">
      <w:pPr>
        <w:spacing w:after="0" w:line="240" w:lineRule="auto"/>
        <w:jc w:val="both"/>
        <w:rPr>
          <w:rFonts w:ascii="Calibri" w:eastAsia="Times New Roman" w:hAnsi="Calibri" w:cs="Calibri"/>
          <w:b/>
          <w:bCs/>
          <w:color w:val="000000"/>
          <w:lang w:eastAsia="es-CL"/>
        </w:rPr>
      </w:pPr>
      <w:r w:rsidRPr="0081370F">
        <w:rPr>
          <w:rFonts w:ascii="Calibri" w:eastAsia="Times New Roman" w:hAnsi="Calibri" w:cs="Calibri"/>
          <w:b/>
          <w:bCs/>
          <w:color w:val="000000"/>
          <w:lang w:eastAsia="es-CL"/>
        </w:rPr>
        <w:lastRenderedPageBreak/>
        <w:t>Cambio de uso de la tierra y silvicultura</w:t>
      </w:r>
    </w:p>
    <w:p w14:paraId="250CDE0D" w14:textId="77777777" w:rsidR="00DB5C3A" w:rsidRDefault="00DB5C3A" w:rsidP="00DB5C3A">
      <w:pPr>
        <w:spacing w:after="0" w:line="240" w:lineRule="auto"/>
        <w:jc w:val="both"/>
        <w:rPr>
          <w:rFonts w:ascii="Calibri" w:eastAsia="Times New Roman" w:hAnsi="Calibri" w:cs="Calibri"/>
          <w:b/>
          <w:bCs/>
          <w:color w:val="000000"/>
          <w:lang w:eastAsia="es-CL"/>
        </w:rPr>
      </w:pPr>
    </w:p>
    <w:p w14:paraId="00C26C4B" w14:textId="79AF65D2" w:rsidR="0081370F" w:rsidRDefault="0081370F" w:rsidP="00DB5C3A">
      <w:pPr>
        <w:spacing w:after="0" w:line="240" w:lineRule="auto"/>
        <w:jc w:val="both"/>
        <w:rPr>
          <w:rFonts w:ascii="Calibri" w:eastAsia="Times New Roman" w:hAnsi="Calibri" w:cs="Calibri"/>
          <w:color w:val="000000"/>
          <w:lang w:eastAsia="es-CL"/>
        </w:rPr>
      </w:pPr>
      <w:r>
        <w:rPr>
          <w:rFonts w:ascii="Calibri" w:eastAsia="Times New Roman" w:hAnsi="Calibri" w:cs="Calibri"/>
          <w:color w:val="000000"/>
          <w:lang w:eastAsia="es-CL"/>
        </w:rPr>
        <w:t>Los cambios de uso de la tierra y la gestión de esta generan tanto emisiones como absorciones de dióxido de carbono (CO2), así como la emisión de otros gases como el metano</w:t>
      </w:r>
      <w:r w:rsidR="005E0B78">
        <w:rPr>
          <w:rFonts w:ascii="Calibri" w:eastAsia="Times New Roman" w:hAnsi="Calibri" w:cs="Calibri"/>
          <w:color w:val="000000"/>
          <w:lang w:eastAsia="es-CL"/>
        </w:rPr>
        <w:t xml:space="preserve"> (CH4)</w:t>
      </w:r>
      <w:r>
        <w:rPr>
          <w:rFonts w:ascii="Calibri" w:eastAsia="Times New Roman" w:hAnsi="Calibri" w:cs="Calibri"/>
          <w:color w:val="000000"/>
          <w:lang w:eastAsia="es-CL"/>
        </w:rPr>
        <w:t xml:space="preserve"> o el óxido nitroso</w:t>
      </w:r>
      <w:r w:rsidR="005E0B78">
        <w:rPr>
          <w:rFonts w:ascii="Calibri" w:eastAsia="Times New Roman" w:hAnsi="Calibri" w:cs="Calibri"/>
          <w:color w:val="000000"/>
          <w:lang w:eastAsia="es-CL"/>
        </w:rPr>
        <w:t xml:space="preserve"> (N2O)</w:t>
      </w:r>
      <w:r>
        <w:rPr>
          <w:rFonts w:ascii="Calibri" w:eastAsia="Times New Roman" w:hAnsi="Calibri" w:cs="Calibri"/>
          <w:color w:val="000000"/>
          <w:lang w:eastAsia="es-CL"/>
        </w:rPr>
        <w:t>.</w:t>
      </w:r>
      <w:r w:rsidR="005E0B78">
        <w:rPr>
          <w:rFonts w:ascii="Calibri" w:eastAsia="Times New Roman" w:hAnsi="Calibri" w:cs="Calibri"/>
          <w:color w:val="000000"/>
          <w:lang w:eastAsia="es-CL"/>
        </w:rPr>
        <w:t xml:space="preserve"> Como ejemplo, el cambio de uso de la tierra desde bosques y pastizales a tierras dedicadas a la pastura o al cultivo agrícola emite CO2 al ambiente producto de la pérdida de las reservas de carbono de la biomasa y de los suelos que la soportan. La forestación, por otro lado, aumenta los niveles de retención del carbono al contar con una mayor cantidad de biomasa.</w:t>
      </w:r>
    </w:p>
    <w:p w14:paraId="58E225F8" w14:textId="77777777" w:rsidR="00DB5C3A" w:rsidRPr="00DB5C3A" w:rsidRDefault="00DB5C3A" w:rsidP="00DB5C3A">
      <w:pPr>
        <w:spacing w:after="0" w:line="240" w:lineRule="auto"/>
        <w:jc w:val="both"/>
        <w:rPr>
          <w:rFonts w:ascii="Calibri" w:eastAsia="Times New Roman" w:hAnsi="Calibri" w:cs="Calibri"/>
          <w:b/>
          <w:bCs/>
          <w:color w:val="000000"/>
          <w:lang w:eastAsia="es-CL"/>
        </w:rPr>
      </w:pPr>
    </w:p>
    <w:p w14:paraId="3E307455" w14:textId="04B0EB72" w:rsidR="005E0B78" w:rsidRDefault="005E0B78" w:rsidP="007A5455">
      <w:pPr>
        <w:spacing w:line="240" w:lineRule="auto"/>
        <w:rPr>
          <w:rFonts w:ascii="Calibri" w:eastAsia="Times New Roman" w:hAnsi="Calibri" w:cs="Calibri"/>
          <w:color w:val="000000"/>
          <w:lang w:eastAsia="es-CL"/>
        </w:rPr>
      </w:pPr>
      <w:r>
        <w:rPr>
          <w:rFonts w:ascii="Calibri" w:eastAsia="Times New Roman" w:hAnsi="Calibri" w:cs="Calibri"/>
          <w:color w:val="000000"/>
          <w:lang w:eastAsia="es-CL"/>
        </w:rPr>
        <w:t>A continuación, se</w:t>
      </w:r>
      <w:r w:rsidR="00C70C94">
        <w:rPr>
          <w:rFonts w:ascii="Calibri" w:eastAsia="Times New Roman" w:hAnsi="Calibri" w:cs="Calibri"/>
          <w:color w:val="000000"/>
          <w:lang w:eastAsia="es-CL"/>
        </w:rPr>
        <w:t xml:space="preserve"> indica si existe emisión o absorción de CO2</w:t>
      </w:r>
      <w:r w:rsidR="00E7009F">
        <w:rPr>
          <w:rFonts w:ascii="Calibri" w:eastAsia="Times New Roman" w:hAnsi="Calibri" w:cs="Calibri"/>
          <w:color w:val="000000"/>
          <w:lang w:eastAsia="es-CL"/>
        </w:rPr>
        <w:t>, N2O y CH4</w:t>
      </w:r>
      <w:r w:rsidR="00C70C94">
        <w:rPr>
          <w:rFonts w:ascii="Calibri" w:eastAsia="Times New Roman" w:hAnsi="Calibri" w:cs="Calibri"/>
          <w:color w:val="000000"/>
          <w:lang w:eastAsia="es-CL"/>
        </w:rPr>
        <w:t xml:space="preserve"> según el </w:t>
      </w:r>
      <w:r w:rsidR="00DB5C3A">
        <w:rPr>
          <w:rFonts w:ascii="Calibri" w:eastAsia="Times New Roman" w:hAnsi="Calibri" w:cs="Calibri"/>
          <w:color w:val="000000"/>
          <w:lang w:eastAsia="es-CL"/>
        </w:rPr>
        <w:t>cambio de uso de suelo</w:t>
      </w:r>
      <w:r w:rsidR="00C70C94">
        <w:rPr>
          <w:rFonts w:ascii="Calibri" w:eastAsia="Times New Roman" w:hAnsi="Calibri" w:cs="Calibri"/>
          <w:color w:val="000000"/>
          <w:lang w:eastAsia="es-CL"/>
        </w:rPr>
        <w:t>:</w:t>
      </w:r>
    </w:p>
    <w:tbl>
      <w:tblPr>
        <w:tblStyle w:val="Tablaconcuadrcula"/>
        <w:tblW w:w="0" w:type="auto"/>
        <w:tblLook w:val="04A0" w:firstRow="1" w:lastRow="0" w:firstColumn="1" w:lastColumn="0" w:noHBand="0" w:noVBand="1"/>
      </w:tblPr>
      <w:tblGrid>
        <w:gridCol w:w="1987"/>
        <w:gridCol w:w="935"/>
        <w:gridCol w:w="1450"/>
        <w:gridCol w:w="935"/>
        <w:gridCol w:w="1280"/>
        <w:gridCol w:w="1096"/>
        <w:gridCol w:w="1145"/>
      </w:tblGrid>
      <w:tr w:rsidR="00044FB4" w14:paraId="226EF81E" w14:textId="2CB0903F" w:rsidTr="00CD6AC5">
        <w:tc>
          <w:tcPr>
            <w:tcW w:w="1998" w:type="dxa"/>
            <w:vMerge w:val="restart"/>
          </w:tcPr>
          <w:p w14:paraId="4F09880C" w14:textId="70023506" w:rsidR="00044FB4" w:rsidRPr="00BE3B63" w:rsidRDefault="00DB5C3A"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Tipo de Uso de Suelo</w:t>
            </w:r>
          </w:p>
        </w:tc>
        <w:tc>
          <w:tcPr>
            <w:tcW w:w="2392" w:type="dxa"/>
            <w:gridSpan w:val="2"/>
          </w:tcPr>
          <w:p w14:paraId="2E94EDAE" w14:textId="3546F1AA" w:rsidR="00044FB4" w:rsidRPr="00BE3B63" w:rsidRDefault="00044FB4"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CO2</w:t>
            </w:r>
          </w:p>
        </w:tc>
        <w:tc>
          <w:tcPr>
            <w:tcW w:w="2193" w:type="dxa"/>
            <w:gridSpan w:val="2"/>
          </w:tcPr>
          <w:p w14:paraId="50092448" w14:textId="331C812D" w:rsidR="00044FB4" w:rsidRDefault="00044FB4"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N2O</w:t>
            </w:r>
          </w:p>
        </w:tc>
        <w:tc>
          <w:tcPr>
            <w:tcW w:w="2245" w:type="dxa"/>
            <w:gridSpan w:val="2"/>
          </w:tcPr>
          <w:p w14:paraId="0C9A9675" w14:textId="4039CA75" w:rsidR="00044FB4" w:rsidRDefault="00044FB4"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CH4</w:t>
            </w:r>
          </w:p>
        </w:tc>
      </w:tr>
      <w:tr w:rsidR="00044FB4" w14:paraId="2F30D5DE" w14:textId="218ACA9E" w:rsidTr="00CD6AC5">
        <w:tc>
          <w:tcPr>
            <w:tcW w:w="1998" w:type="dxa"/>
            <w:vMerge/>
          </w:tcPr>
          <w:p w14:paraId="6EB61509" w14:textId="76E51611" w:rsidR="00044FB4" w:rsidRPr="00BE3B63" w:rsidRDefault="00044FB4" w:rsidP="00044FB4">
            <w:pPr>
              <w:jc w:val="center"/>
              <w:rPr>
                <w:rFonts w:ascii="Calibri" w:eastAsia="Times New Roman" w:hAnsi="Calibri" w:cs="Calibri"/>
                <w:b/>
                <w:bCs/>
                <w:color w:val="000000"/>
                <w:lang w:eastAsia="es-CL"/>
              </w:rPr>
            </w:pPr>
          </w:p>
        </w:tc>
        <w:tc>
          <w:tcPr>
            <w:tcW w:w="935" w:type="dxa"/>
          </w:tcPr>
          <w:p w14:paraId="5A51E7E3" w14:textId="4A1830E1"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Emisión</w:t>
            </w:r>
          </w:p>
        </w:tc>
        <w:tc>
          <w:tcPr>
            <w:tcW w:w="1457" w:type="dxa"/>
          </w:tcPr>
          <w:p w14:paraId="1339E5C8" w14:textId="7F14605D"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Absorción</w:t>
            </w:r>
          </w:p>
        </w:tc>
        <w:tc>
          <w:tcPr>
            <w:tcW w:w="910" w:type="dxa"/>
          </w:tcPr>
          <w:p w14:paraId="49007AA0" w14:textId="1F40A91E"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Emisión</w:t>
            </w:r>
          </w:p>
        </w:tc>
        <w:tc>
          <w:tcPr>
            <w:tcW w:w="1283" w:type="dxa"/>
          </w:tcPr>
          <w:p w14:paraId="685D7C10" w14:textId="0EA4A95C"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Absorción</w:t>
            </w:r>
          </w:p>
        </w:tc>
        <w:tc>
          <w:tcPr>
            <w:tcW w:w="1100" w:type="dxa"/>
          </w:tcPr>
          <w:p w14:paraId="1AC14727" w14:textId="75D0F169"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Emisión</w:t>
            </w:r>
          </w:p>
        </w:tc>
        <w:tc>
          <w:tcPr>
            <w:tcW w:w="1145" w:type="dxa"/>
          </w:tcPr>
          <w:p w14:paraId="648BC725" w14:textId="6BCA4812"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Absorción</w:t>
            </w:r>
          </w:p>
        </w:tc>
      </w:tr>
      <w:tr w:rsidR="00044FB4" w14:paraId="327FEAAA" w14:textId="6163B5AC" w:rsidTr="00CD6AC5">
        <w:tc>
          <w:tcPr>
            <w:tcW w:w="1998" w:type="dxa"/>
          </w:tcPr>
          <w:p w14:paraId="7F895F91" w14:textId="1B16F9AC"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Tierras Forestales</w:t>
            </w:r>
          </w:p>
        </w:tc>
        <w:tc>
          <w:tcPr>
            <w:tcW w:w="935" w:type="dxa"/>
          </w:tcPr>
          <w:p w14:paraId="5424272D" w14:textId="77777777" w:rsidR="00044FB4" w:rsidRPr="00CD6AC5" w:rsidRDefault="00044FB4" w:rsidP="00044FB4">
            <w:pPr>
              <w:rPr>
                <w:rFonts w:ascii="Calibri" w:eastAsia="Times New Roman" w:hAnsi="Calibri" w:cs="Calibri"/>
                <w:b/>
                <w:bCs/>
                <w:color w:val="000000"/>
                <w:lang w:eastAsia="es-CL"/>
              </w:rPr>
            </w:pPr>
          </w:p>
        </w:tc>
        <w:tc>
          <w:tcPr>
            <w:tcW w:w="1457" w:type="dxa"/>
          </w:tcPr>
          <w:p w14:paraId="09FFB999" w14:textId="647FA148"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910" w:type="dxa"/>
          </w:tcPr>
          <w:p w14:paraId="210E3E21" w14:textId="00E6C9C9"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283" w:type="dxa"/>
          </w:tcPr>
          <w:p w14:paraId="329396F0"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5E4542E3" w14:textId="033A347C"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493D8284" w14:textId="77777777" w:rsidR="00044FB4" w:rsidRDefault="00044FB4" w:rsidP="00044FB4">
            <w:pPr>
              <w:rPr>
                <w:rFonts w:ascii="Calibri" w:eastAsia="Times New Roman" w:hAnsi="Calibri" w:cs="Calibri"/>
                <w:color w:val="000000"/>
                <w:lang w:eastAsia="es-CL"/>
              </w:rPr>
            </w:pPr>
          </w:p>
        </w:tc>
      </w:tr>
      <w:tr w:rsidR="00044FB4" w14:paraId="19F9746C" w14:textId="57C4E588" w:rsidTr="00CD6AC5">
        <w:tc>
          <w:tcPr>
            <w:tcW w:w="1998" w:type="dxa"/>
          </w:tcPr>
          <w:p w14:paraId="705A4B8E" w14:textId="26F4D26D"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Tierras de Cultivo</w:t>
            </w:r>
          </w:p>
        </w:tc>
        <w:tc>
          <w:tcPr>
            <w:tcW w:w="935" w:type="dxa"/>
          </w:tcPr>
          <w:p w14:paraId="53117195" w14:textId="37D6B3BF"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5F3F49A7"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49A0FE67" w14:textId="77777777" w:rsidR="00044FB4" w:rsidRPr="00CD6AC5" w:rsidRDefault="00044FB4" w:rsidP="00CD6AC5">
            <w:pPr>
              <w:jc w:val="center"/>
              <w:rPr>
                <w:rFonts w:ascii="Calibri" w:eastAsia="Times New Roman" w:hAnsi="Calibri" w:cs="Calibri"/>
                <w:b/>
                <w:bCs/>
                <w:color w:val="000000"/>
                <w:lang w:eastAsia="es-CL"/>
              </w:rPr>
            </w:pPr>
          </w:p>
        </w:tc>
        <w:tc>
          <w:tcPr>
            <w:tcW w:w="1283" w:type="dxa"/>
          </w:tcPr>
          <w:p w14:paraId="4D8332D7"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567E1F5E" w14:textId="6AFC3BE1"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37A67B9B" w14:textId="77777777" w:rsidR="00044FB4" w:rsidRDefault="00044FB4" w:rsidP="00044FB4">
            <w:pPr>
              <w:rPr>
                <w:rFonts w:ascii="Calibri" w:eastAsia="Times New Roman" w:hAnsi="Calibri" w:cs="Calibri"/>
                <w:color w:val="000000"/>
                <w:lang w:eastAsia="es-CL"/>
              </w:rPr>
            </w:pPr>
          </w:p>
        </w:tc>
      </w:tr>
      <w:tr w:rsidR="00044FB4" w14:paraId="750EE642" w14:textId="08E0C40D" w:rsidTr="00CD6AC5">
        <w:tc>
          <w:tcPr>
            <w:tcW w:w="1998" w:type="dxa"/>
          </w:tcPr>
          <w:p w14:paraId="11F4042A" w14:textId="1487F2F1"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Pastizales</w:t>
            </w:r>
          </w:p>
        </w:tc>
        <w:tc>
          <w:tcPr>
            <w:tcW w:w="935" w:type="dxa"/>
          </w:tcPr>
          <w:p w14:paraId="59508A2F" w14:textId="42BA7CB4"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01D21F7E"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52BC38AF" w14:textId="30D7D9F8"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283" w:type="dxa"/>
          </w:tcPr>
          <w:p w14:paraId="3089CA05"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198FEEE5" w14:textId="699227D7"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31CDD8ED" w14:textId="77777777" w:rsidR="00044FB4" w:rsidRDefault="00044FB4" w:rsidP="00044FB4">
            <w:pPr>
              <w:rPr>
                <w:rFonts w:ascii="Calibri" w:eastAsia="Times New Roman" w:hAnsi="Calibri" w:cs="Calibri"/>
                <w:color w:val="000000"/>
                <w:lang w:eastAsia="es-CL"/>
              </w:rPr>
            </w:pPr>
          </w:p>
        </w:tc>
      </w:tr>
      <w:tr w:rsidR="00044FB4" w14:paraId="6862E962" w14:textId="4107CA66" w:rsidTr="00CD6AC5">
        <w:tc>
          <w:tcPr>
            <w:tcW w:w="1998" w:type="dxa"/>
          </w:tcPr>
          <w:p w14:paraId="57A468BD" w14:textId="5EB3C26B"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Humedales</w:t>
            </w:r>
          </w:p>
        </w:tc>
        <w:tc>
          <w:tcPr>
            <w:tcW w:w="935" w:type="dxa"/>
          </w:tcPr>
          <w:p w14:paraId="595307AE" w14:textId="074EE8D3"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615A8310"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7A06BEBE" w14:textId="77777777" w:rsidR="00044FB4" w:rsidRPr="00CD6AC5" w:rsidRDefault="00044FB4" w:rsidP="00CD6AC5">
            <w:pPr>
              <w:jc w:val="center"/>
              <w:rPr>
                <w:rFonts w:ascii="Calibri" w:eastAsia="Times New Roman" w:hAnsi="Calibri" w:cs="Calibri"/>
                <w:b/>
                <w:bCs/>
                <w:color w:val="000000"/>
                <w:lang w:eastAsia="es-CL"/>
              </w:rPr>
            </w:pPr>
          </w:p>
        </w:tc>
        <w:tc>
          <w:tcPr>
            <w:tcW w:w="1283" w:type="dxa"/>
          </w:tcPr>
          <w:p w14:paraId="7D3E4ECF"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60B253F1" w14:textId="77777777" w:rsidR="00044FB4" w:rsidRPr="00CD6AC5" w:rsidRDefault="00044FB4" w:rsidP="00CD6AC5">
            <w:pPr>
              <w:jc w:val="center"/>
              <w:rPr>
                <w:rFonts w:ascii="Calibri" w:eastAsia="Times New Roman" w:hAnsi="Calibri" w:cs="Calibri"/>
                <w:b/>
                <w:bCs/>
                <w:color w:val="000000"/>
                <w:lang w:eastAsia="es-CL"/>
              </w:rPr>
            </w:pPr>
          </w:p>
        </w:tc>
        <w:tc>
          <w:tcPr>
            <w:tcW w:w="1145" w:type="dxa"/>
          </w:tcPr>
          <w:p w14:paraId="62EC7DC6" w14:textId="77777777" w:rsidR="00044FB4" w:rsidRDefault="00044FB4" w:rsidP="00044FB4">
            <w:pPr>
              <w:rPr>
                <w:rFonts w:ascii="Calibri" w:eastAsia="Times New Roman" w:hAnsi="Calibri" w:cs="Calibri"/>
                <w:color w:val="000000"/>
                <w:lang w:eastAsia="es-CL"/>
              </w:rPr>
            </w:pPr>
          </w:p>
        </w:tc>
      </w:tr>
      <w:tr w:rsidR="00044FB4" w14:paraId="7A5730EB" w14:textId="25A20327" w:rsidTr="00CD6AC5">
        <w:tc>
          <w:tcPr>
            <w:tcW w:w="1998" w:type="dxa"/>
          </w:tcPr>
          <w:p w14:paraId="49D6E477" w14:textId="3F38456A"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Asentamientos</w:t>
            </w:r>
          </w:p>
        </w:tc>
        <w:tc>
          <w:tcPr>
            <w:tcW w:w="935" w:type="dxa"/>
          </w:tcPr>
          <w:p w14:paraId="5407761B" w14:textId="79469B8C"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3D4AD196"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2CC4A4C9" w14:textId="77777777" w:rsidR="00044FB4" w:rsidRPr="00CD6AC5" w:rsidRDefault="00044FB4" w:rsidP="00CD6AC5">
            <w:pPr>
              <w:jc w:val="center"/>
              <w:rPr>
                <w:rFonts w:ascii="Calibri" w:eastAsia="Times New Roman" w:hAnsi="Calibri" w:cs="Calibri"/>
                <w:b/>
                <w:bCs/>
                <w:color w:val="000000"/>
                <w:lang w:eastAsia="es-CL"/>
              </w:rPr>
            </w:pPr>
          </w:p>
        </w:tc>
        <w:tc>
          <w:tcPr>
            <w:tcW w:w="1283" w:type="dxa"/>
          </w:tcPr>
          <w:p w14:paraId="0768320D"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423E23F7" w14:textId="77777777" w:rsidR="00044FB4" w:rsidRPr="00CD6AC5" w:rsidRDefault="00044FB4" w:rsidP="00CD6AC5">
            <w:pPr>
              <w:jc w:val="center"/>
              <w:rPr>
                <w:rFonts w:ascii="Calibri" w:eastAsia="Times New Roman" w:hAnsi="Calibri" w:cs="Calibri"/>
                <w:b/>
                <w:bCs/>
                <w:color w:val="000000"/>
                <w:lang w:eastAsia="es-CL"/>
              </w:rPr>
            </w:pPr>
          </w:p>
        </w:tc>
        <w:tc>
          <w:tcPr>
            <w:tcW w:w="1145" w:type="dxa"/>
          </w:tcPr>
          <w:p w14:paraId="535FAA10" w14:textId="77777777" w:rsidR="00044FB4" w:rsidRDefault="00044FB4" w:rsidP="00044FB4">
            <w:pPr>
              <w:rPr>
                <w:rFonts w:ascii="Calibri" w:eastAsia="Times New Roman" w:hAnsi="Calibri" w:cs="Calibri"/>
                <w:color w:val="000000"/>
                <w:lang w:eastAsia="es-CL"/>
              </w:rPr>
            </w:pPr>
          </w:p>
        </w:tc>
      </w:tr>
      <w:tr w:rsidR="00044FB4" w14:paraId="33AE9E1E" w14:textId="180BF8D0" w:rsidTr="00CD6AC5">
        <w:tc>
          <w:tcPr>
            <w:tcW w:w="1998" w:type="dxa"/>
          </w:tcPr>
          <w:p w14:paraId="305FF07F" w14:textId="25B9353C"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Otras Tierras</w:t>
            </w:r>
          </w:p>
        </w:tc>
        <w:tc>
          <w:tcPr>
            <w:tcW w:w="935" w:type="dxa"/>
          </w:tcPr>
          <w:p w14:paraId="6B9A004A" w14:textId="24CA5334"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0E0A1404"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061ED31F" w14:textId="63D1D08A"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283" w:type="dxa"/>
          </w:tcPr>
          <w:p w14:paraId="2992D161"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60C5CCB2" w14:textId="270F52AD"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1E55049A" w14:textId="77777777" w:rsidR="00044FB4" w:rsidRDefault="00044FB4" w:rsidP="00044FB4">
            <w:pPr>
              <w:rPr>
                <w:rFonts w:ascii="Calibri" w:eastAsia="Times New Roman" w:hAnsi="Calibri" w:cs="Calibri"/>
                <w:color w:val="000000"/>
                <w:lang w:eastAsia="es-CL"/>
              </w:rPr>
            </w:pPr>
          </w:p>
        </w:tc>
      </w:tr>
    </w:tbl>
    <w:p w14:paraId="5BBE9450" w14:textId="1FB133E8" w:rsidR="00DB5C3A" w:rsidRDefault="00DB5C3A" w:rsidP="00DB5C3A">
      <w:pPr>
        <w:spacing w:line="240" w:lineRule="auto"/>
        <w:jc w:val="both"/>
        <w:rPr>
          <w:rFonts w:ascii="Calibri" w:eastAsia="Times New Roman" w:hAnsi="Calibri" w:cs="Calibri"/>
          <w:color w:val="FF0000"/>
          <w:lang w:eastAsia="es-CL"/>
        </w:rPr>
      </w:pPr>
      <w:r>
        <w:rPr>
          <w:rFonts w:ascii="Calibri" w:eastAsia="Times New Roman" w:hAnsi="Calibri" w:cs="Calibri"/>
          <w:color w:val="FF0000"/>
          <w:lang w:eastAsia="es-CL"/>
        </w:rPr>
        <w:t>*El cambio de uso de suelo se refiere a que el uso se modificó hacia el tipo de uso indicado en la tabla.</w:t>
      </w:r>
    </w:p>
    <w:p w14:paraId="64F4DABE" w14:textId="2110C8A4" w:rsidR="00796AC2" w:rsidRPr="00DB5C3A" w:rsidRDefault="00DB5C3A" w:rsidP="00DB5C3A">
      <w:pPr>
        <w:jc w:val="both"/>
        <w:rPr>
          <w:rFonts w:ascii="Calibri" w:eastAsia="Times New Roman" w:hAnsi="Calibri" w:cs="Calibri"/>
          <w:lang w:eastAsia="es-CL"/>
        </w:rPr>
      </w:pPr>
      <w:r w:rsidRPr="00DB5C3A">
        <w:rPr>
          <w:rFonts w:ascii="Calibri" w:eastAsia="Times New Roman" w:hAnsi="Calibri" w:cs="Calibri"/>
          <w:lang w:eastAsia="es-CL"/>
        </w:rPr>
        <w:t>Según el Tercer Informe Bienal de Actualización de Chile sobre Cambio Climático, l</w:t>
      </w:r>
      <w:r w:rsidR="00FE691A" w:rsidRPr="00DB5C3A">
        <w:rPr>
          <w:rFonts w:ascii="Calibri" w:eastAsia="Times New Roman" w:hAnsi="Calibri" w:cs="Calibri"/>
          <w:lang w:eastAsia="es-CL"/>
        </w:rPr>
        <w:t xml:space="preserve">a categoría de tierras forestales refiere a aquellas que permanecen como tales y a tierras convertidas a tierras forestales. Las tierras de cultivo son tierras arables y </w:t>
      </w:r>
      <w:proofErr w:type="spellStart"/>
      <w:r w:rsidR="00FE691A" w:rsidRPr="00DB5C3A">
        <w:rPr>
          <w:rFonts w:ascii="Calibri" w:eastAsia="Times New Roman" w:hAnsi="Calibri" w:cs="Calibri"/>
          <w:lang w:eastAsia="es-CL"/>
        </w:rPr>
        <w:t>labrables</w:t>
      </w:r>
      <w:proofErr w:type="spellEnd"/>
      <w:r w:rsidR="00FE691A" w:rsidRPr="00DB5C3A">
        <w:rPr>
          <w:rFonts w:ascii="Calibri" w:eastAsia="Times New Roman" w:hAnsi="Calibri" w:cs="Calibri"/>
          <w:lang w:eastAsia="es-CL"/>
        </w:rPr>
        <w:t xml:space="preserve">, campos de arroz y sistemas agroforestales; mientras que los pastizales son tierras destinadas a pastura y/o a áreas recreativas dentro de tierras silvestres. Los humedales son tierras cubiertas por agua la mayor parte del o todo el año, e incluyen reservorios, ríos y lagos. </w:t>
      </w:r>
      <w:r w:rsidRPr="00DB5C3A">
        <w:rPr>
          <w:rFonts w:ascii="Calibri" w:eastAsia="Times New Roman" w:hAnsi="Calibri" w:cs="Calibri"/>
          <w:lang w:eastAsia="es-CL"/>
        </w:rPr>
        <w:t xml:space="preserve">Por otro lado, los asentamientos hacen alusión a las tierras que son habitadas por humanos, a áreas urbanas y sectores donde exista una infraestructura. Por último, la categoría de otras tierras corresponde a zonas con rocas, hielo o suelo desnudo. </w:t>
      </w:r>
    </w:p>
    <w:p w14:paraId="447F9D0A" w14:textId="3E26DF76" w:rsidR="00796AC2" w:rsidRPr="00887498" w:rsidRDefault="00796AC2" w:rsidP="007A5455">
      <w:pPr>
        <w:spacing w:after="0" w:line="240" w:lineRule="auto"/>
        <w:rPr>
          <w:rFonts w:ascii="Calibri" w:eastAsia="Times New Roman" w:hAnsi="Calibri" w:cs="Calibri"/>
          <w:b/>
          <w:bCs/>
          <w:color w:val="000000"/>
          <w:lang w:eastAsia="es-CL"/>
        </w:rPr>
      </w:pPr>
      <w:r w:rsidRPr="00796AC2">
        <w:rPr>
          <w:rFonts w:ascii="Calibri" w:eastAsia="Times New Roman" w:hAnsi="Calibri" w:cs="Calibri"/>
          <w:b/>
          <w:bCs/>
          <w:color w:val="000000"/>
          <w:lang w:eastAsia="es-CL"/>
        </w:rPr>
        <w:t xml:space="preserve">Procesos </w:t>
      </w:r>
      <w:r w:rsidR="007C3171">
        <w:rPr>
          <w:rFonts w:ascii="Calibri" w:eastAsia="Times New Roman" w:hAnsi="Calibri" w:cs="Calibri"/>
          <w:b/>
          <w:bCs/>
          <w:color w:val="000000"/>
          <w:lang w:eastAsia="es-CL"/>
        </w:rPr>
        <w:t>I</w:t>
      </w:r>
      <w:r w:rsidRPr="00796AC2">
        <w:rPr>
          <w:rFonts w:ascii="Calibri" w:eastAsia="Times New Roman" w:hAnsi="Calibri" w:cs="Calibri"/>
          <w:b/>
          <w:bCs/>
          <w:color w:val="000000"/>
          <w:lang w:eastAsia="es-CL"/>
        </w:rPr>
        <w:t>ndustriales</w:t>
      </w:r>
    </w:p>
    <w:p w14:paraId="158479EC" w14:textId="77777777" w:rsidR="007A5455" w:rsidRPr="00796AC2" w:rsidRDefault="007A5455" w:rsidP="007A5455">
      <w:pPr>
        <w:spacing w:after="0" w:line="240" w:lineRule="auto"/>
        <w:rPr>
          <w:rFonts w:ascii="Calibri" w:eastAsia="Times New Roman" w:hAnsi="Calibri" w:cs="Calibri"/>
          <w:color w:val="000000"/>
          <w:lang w:eastAsia="es-CL"/>
        </w:rPr>
      </w:pPr>
    </w:p>
    <w:p w14:paraId="04A60AB1" w14:textId="427139DC" w:rsidR="00796AC2" w:rsidRDefault="00796AC2" w:rsidP="007A5455">
      <w:pPr>
        <w:spacing w:line="240" w:lineRule="auto"/>
        <w:jc w:val="both"/>
        <w:rPr>
          <w:rFonts w:ascii="Calibri" w:eastAsia="Times New Roman" w:hAnsi="Calibri" w:cs="Calibri"/>
          <w:lang w:eastAsia="es-CL"/>
        </w:rPr>
      </w:pPr>
      <w:r>
        <w:rPr>
          <w:rFonts w:ascii="Calibri" w:eastAsia="Times New Roman" w:hAnsi="Calibri" w:cs="Calibri"/>
          <w:lang w:eastAsia="es-CL"/>
        </w:rPr>
        <w:t>Los procesos industriales pueden generar una gran cantidad de gases de efecto invernadero (GEI), especialmente cuando de transformación de materias primas se trata.</w:t>
      </w:r>
      <w:r w:rsidR="0084379C">
        <w:rPr>
          <w:rFonts w:ascii="Calibri" w:eastAsia="Times New Roman" w:hAnsi="Calibri" w:cs="Calibri"/>
          <w:lang w:eastAsia="es-CL"/>
        </w:rPr>
        <w:t xml:space="preserve"> En conjunto a los GEI mencionados en las secciones anteriores, también se generan hidrofluorocarbonos (HFC), hexafluoruro de azufre (SF6), </w:t>
      </w:r>
      <w:proofErr w:type="spellStart"/>
      <w:r w:rsidR="0084379C">
        <w:rPr>
          <w:rFonts w:ascii="Calibri" w:eastAsia="Times New Roman" w:hAnsi="Calibri" w:cs="Calibri"/>
          <w:lang w:eastAsia="es-CL"/>
        </w:rPr>
        <w:t>trifluoruro</w:t>
      </w:r>
      <w:proofErr w:type="spellEnd"/>
      <w:r w:rsidR="0084379C">
        <w:rPr>
          <w:rFonts w:ascii="Calibri" w:eastAsia="Times New Roman" w:hAnsi="Calibri" w:cs="Calibri"/>
          <w:lang w:eastAsia="es-CL"/>
        </w:rPr>
        <w:t xml:space="preserve"> de nitrógeno (NF3) y perfluorocarbonos (PFC). El HFC se usa, por ejemplo, en la fabricación de sistemas refrigerantes o aires acondicionados, mientras que el SF6 se emplea habitualmente como aislante en sistemas de distribución de electricidad debido a su alta constante dieléctrica.</w:t>
      </w:r>
      <w:r>
        <w:rPr>
          <w:rFonts w:ascii="Calibri" w:eastAsia="Times New Roman" w:hAnsi="Calibri" w:cs="Calibri"/>
          <w:lang w:eastAsia="es-CL"/>
        </w:rPr>
        <w:t xml:space="preserve"> </w:t>
      </w:r>
    </w:p>
    <w:p w14:paraId="0CC5735C" w14:textId="69890BB9" w:rsidR="0084379C" w:rsidRDefault="0084379C" w:rsidP="007A5455">
      <w:pPr>
        <w:spacing w:line="240" w:lineRule="auto"/>
        <w:rPr>
          <w:rFonts w:ascii="Calibri" w:eastAsia="Times New Roman" w:hAnsi="Calibri" w:cs="Calibri"/>
          <w:lang w:eastAsia="es-CL"/>
        </w:rPr>
      </w:pPr>
      <w:r>
        <w:rPr>
          <w:rFonts w:ascii="Calibri" w:eastAsia="Times New Roman" w:hAnsi="Calibri" w:cs="Calibri"/>
          <w:lang w:eastAsia="es-CL"/>
        </w:rPr>
        <w:t>A continuación, se indica el tipo de GEI emitido por diferentes procesos industriales:</w:t>
      </w:r>
    </w:p>
    <w:tbl>
      <w:tblPr>
        <w:tblStyle w:val="Tablaconcuadrcula"/>
        <w:tblW w:w="0" w:type="auto"/>
        <w:tblLook w:val="04A0" w:firstRow="1" w:lastRow="0" w:firstColumn="1" w:lastColumn="0" w:noHBand="0" w:noVBand="1"/>
      </w:tblPr>
      <w:tblGrid>
        <w:gridCol w:w="5807"/>
        <w:gridCol w:w="612"/>
        <w:gridCol w:w="622"/>
        <w:gridCol w:w="595"/>
        <w:gridCol w:w="583"/>
        <w:gridCol w:w="609"/>
      </w:tblGrid>
      <w:tr w:rsidR="0084379C" w14:paraId="3D9BA476" w14:textId="77777777" w:rsidTr="00DA6402">
        <w:tc>
          <w:tcPr>
            <w:tcW w:w="5807" w:type="dxa"/>
          </w:tcPr>
          <w:p w14:paraId="3E2F14B2" w14:textId="79591E17"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Proceso Industrial</w:t>
            </w:r>
          </w:p>
        </w:tc>
        <w:tc>
          <w:tcPr>
            <w:tcW w:w="612" w:type="dxa"/>
          </w:tcPr>
          <w:p w14:paraId="2F39D0F3" w14:textId="6FEBA110"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CO2</w:t>
            </w:r>
          </w:p>
        </w:tc>
        <w:tc>
          <w:tcPr>
            <w:tcW w:w="622" w:type="dxa"/>
          </w:tcPr>
          <w:p w14:paraId="5811BD69" w14:textId="6B002170"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N2O</w:t>
            </w:r>
          </w:p>
        </w:tc>
        <w:tc>
          <w:tcPr>
            <w:tcW w:w="595" w:type="dxa"/>
          </w:tcPr>
          <w:p w14:paraId="3B9C5BC2" w14:textId="71219E85"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CH4</w:t>
            </w:r>
          </w:p>
        </w:tc>
        <w:tc>
          <w:tcPr>
            <w:tcW w:w="583" w:type="dxa"/>
          </w:tcPr>
          <w:p w14:paraId="7878E98E" w14:textId="4E6EE943"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HFC</w:t>
            </w:r>
          </w:p>
        </w:tc>
        <w:tc>
          <w:tcPr>
            <w:tcW w:w="609" w:type="dxa"/>
          </w:tcPr>
          <w:p w14:paraId="51A4E2BF" w14:textId="6EBA0724"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SF6</w:t>
            </w:r>
          </w:p>
        </w:tc>
      </w:tr>
      <w:tr w:rsidR="0084379C" w14:paraId="4137838D" w14:textId="77777777" w:rsidTr="00DA6402">
        <w:tc>
          <w:tcPr>
            <w:tcW w:w="5807" w:type="dxa"/>
          </w:tcPr>
          <w:p w14:paraId="17010C00" w14:textId="59474064" w:rsidR="0084379C" w:rsidRDefault="0084379C" w:rsidP="0081370F">
            <w:pPr>
              <w:rPr>
                <w:rFonts w:ascii="Calibri" w:eastAsia="Times New Roman" w:hAnsi="Calibri" w:cs="Calibri"/>
                <w:lang w:eastAsia="es-CL"/>
              </w:rPr>
            </w:pPr>
            <w:r>
              <w:rPr>
                <w:rFonts w:ascii="Calibri" w:eastAsia="Times New Roman" w:hAnsi="Calibri" w:cs="Calibri"/>
                <w:lang w:eastAsia="es-CL"/>
              </w:rPr>
              <w:t>Industria de los Minerales</w:t>
            </w:r>
          </w:p>
        </w:tc>
        <w:tc>
          <w:tcPr>
            <w:tcW w:w="612" w:type="dxa"/>
          </w:tcPr>
          <w:p w14:paraId="1E361A45" w14:textId="54546214"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1C9A7A5F" w14:textId="77777777" w:rsidR="0084379C" w:rsidRDefault="0084379C" w:rsidP="0081370F">
            <w:pPr>
              <w:rPr>
                <w:rFonts w:ascii="Calibri" w:eastAsia="Times New Roman" w:hAnsi="Calibri" w:cs="Calibri"/>
                <w:lang w:eastAsia="es-CL"/>
              </w:rPr>
            </w:pPr>
          </w:p>
        </w:tc>
        <w:tc>
          <w:tcPr>
            <w:tcW w:w="595" w:type="dxa"/>
          </w:tcPr>
          <w:p w14:paraId="6D5555EA" w14:textId="77777777" w:rsidR="0084379C" w:rsidRDefault="0084379C" w:rsidP="0081370F">
            <w:pPr>
              <w:rPr>
                <w:rFonts w:ascii="Calibri" w:eastAsia="Times New Roman" w:hAnsi="Calibri" w:cs="Calibri"/>
                <w:lang w:eastAsia="es-CL"/>
              </w:rPr>
            </w:pPr>
          </w:p>
        </w:tc>
        <w:tc>
          <w:tcPr>
            <w:tcW w:w="583" w:type="dxa"/>
          </w:tcPr>
          <w:p w14:paraId="7DCDF62E" w14:textId="77777777" w:rsidR="0084379C" w:rsidRDefault="0084379C" w:rsidP="0081370F">
            <w:pPr>
              <w:rPr>
                <w:rFonts w:ascii="Calibri" w:eastAsia="Times New Roman" w:hAnsi="Calibri" w:cs="Calibri"/>
                <w:lang w:eastAsia="es-CL"/>
              </w:rPr>
            </w:pPr>
          </w:p>
        </w:tc>
        <w:tc>
          <w:tcPr>
            <w:tcW w:w="609" w:type="dxa"/>
          </w:tcPr>
          <w:p w14:paraId="616A2C6F" w14:textId="77777777" w:rsidR="0084379C" w:rsidRDefault="0084379C" w:rsidP="0081370F">
            <w:pPr>
              <w:rPr>
                <w:rFonts w:ascii="Calibri" w:eastAsia="Times New Roman" w:hAnsi="Calibri" w:cs="Calibri"/>
                <w:lang w:eastAsia="es-CL"/>
              </w:rPr>
            </w:pPr>
          </w:p>
        </w:tc>
      </w:tr>
      <w:tr w:rsidR="0084379C" w14:paraId="31E0AB2A" w14:textId="77777777" w:rsidTr="00DA6402">
        <w:tc>
          <w:tcPr>
            <w:tcW w:w="5807" w:type="dxa"/>
          </w:tcPr>
          <w:p w14:paraId="09BEA147" w14:textId="1A1A6BD2" w:rsidR="0084379C" w:rsidRDefault="0084379C" w:rsidP="0081370F">
            <w:pPr>
              <w:rPr>
                <w:rFonts w:ascii="Calibri" w:eastAsia="Times New Roman" w:hAnsi="Calibri" w:cs="Calibri"/>
                <w:lang w:eastAsia="es-CL"/>
              </w:rPr>
            </w:pPr>
            <w:r>
              <w:rPr>
                <w:rFonts w:ascii="Calibri" w:eastAsia="Times New Roman" w:hAnsi="Calibri" w:cs="Calibri"/>
                <w:lang w:eastAsia="es-CL"/>
              </w:rPr>
              <w:t>Industria Química</w:t>
            </w:r>
          </w:p>
        </w:tc>
        <w:tc>
          <w:tcPr>
            <w:tcW w:w="612" w:type="dxa"/>
          </w:tcPr>
          <w:p w14:paraId="713DC73A" w14:textId="4443713B"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6A11033D" w14:textId="2E38BE0F"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595" w:type="dxa"/>
          </w:tcPr>
          <w:p w14:paraId="29B62F13" w14:textId="51E01C84"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583" w:type="dxa"/>
          </w:tcPr>
          <w:p w14:paraId="4D38C5AA" w14:textId="77777777" w:rsidR="0084379C" w:rsidRDefault="0084379C" w:rsidP="0081370F">
            <w:pPr>
              <w:rPr>
                <w:rFonts w:ascii="Calibri" w:eastAsia="Times New Roman" w:hAnsi="Calibri" w:cs="Calibri"/>
                <w:lang w:eastAsia="es-CL"/>
              </w:rPr>
            </w:pPr>
          </w:p>
        </w:tc>
        <w:tc>
          <w:tcPr>
            <w:tcW w:w="609" w:type="dxa"/>
          </w:tcPr>
          <w:p w14:paraId="1603FBD4" w14:textId="77777777" w:rsidR="0084379C" w:rsidRDefault="0084379C" w:rsidP="0081370F">
            <w:pPr>
              <w:rPr>
                <w:rFonts w:ascii="Calibri" w:eastAsia="Times New Roman" w:hAnsi="Calibri" w:cs="Calibri"/>
                <w:lang w:eastAsia="es-CL"/>
              </w:rPr>
            </w:pPr>
          </w:p>
        </w:tc>
      </w:tr>
      <w:tr w:rsidR="0084379C" w14:paraId="1010C5D9" w14:textId="77777777" w:rsidTr="00DA6402">
        <w:tc>
          <w:tcPr>
            <w:tcW w:w="5807" w:type="dxa"/>
          </w:tcPr>
          <w:p w14:paraId="1313381D" w14:textId="0D63164A" w:rsidR="0084379C" w:rsidRDefault="0084379C" w:rsidP="0081370F">
            <w:pPr>
              <w:rPr>
                <w:rFonts w:ascii="Calibri" w:eastAsia="Times New Roman" w:hAnsi="Calibri" w:cs="Calibri"/>
                <w:lang w:eastAsia="es-CL"/>
              </w:rPr>
            </w:pPr>
            <w:r>
              <w:rPr>
                <w:rFonts w:ascii="Calibri" w:eastAsia="Times New Roman" w:hAnsi="Calibri" w:cs="Calibri"/>
                <w:lang w:eastAsia="es-CL"/>
              </w:rPr>
              <w:t>Industria de los Metales</w:t>
            </w:r>
          </w:p>
        </w:tc>
        <w:tc>
          <w:tcPr>
            <w:tcW w:w="612" w:type="dxa"/>
          </w:tcPr>
          <w:p w14:paraId="635C5972" w14:textId="6A5BC7B6"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68E04AFF" w14:textId="77777777" w:rsidR="0084379C" w:rsidRDefault="0084379C" w:rsidP="0081370F">
            <w:pPr>
              <w:rPr>
                <w:rFonts w:ascii="Calibri" w:eastAsia="Times New Roman" w:hAnsi="Calibri" w:cs="Calibri"/>
                <w:lang w:eastAsia="es-CL"/>
              </w:rPr>
            </w:pPr>
          </w:p>
        </w:tc>
        <w:tc>
          <w:tcPr>
            <w:tcW w:w="595" w:type="dxa"/>
          </w:tcPr>
          <w:p w14:paraId="7FA9F7A4" w14:textId="1DB2D058"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583" w:type="dxa"/>
          </w:tcPr>
          <w:p w14:paraId="368E5B12" w14:textId="77777777" w:rsidR="0084379C" w:rsidRDefault="0084379C" w:rsidP="0081370F">
            <w:pPr>
              <w:rPr>
                <w:rFonts w:ascii="Calibri" w:eastAsia="Times New Roman" w:hAnsi="Calibri" w:cs="Calibri"/>
                <w:lang w:eastAsia="es-CL"/>
              </w:rPr>
            </w:pPr>
          </w:p>
        </w:tc>
        <w:tc>
          <w:tcPr>
            <w:tcW w:w="609" w:type="dxa"/>
          </w:tcPr>
          <w:p w14:paraId="0E488B32" w14:textId="77777777" w:rsidR="0084379C" w:rsidRDefault="0084379C" w:rsidP="0081370F">
            <w:pPr>
              <w:rPr>
                <w:rFonts w:ascii="Calibri" w:eastAsia="Times New Roman" w:hAnsi="Calibri" w:cs="Calibri"/>
                <w:lang w:eastAsia="es-CL"/>
              </w:rPr>
            </w:pPr>
          </w:p>
        </w:tc>
      </w:tr>
      <w:tr w:rsidR="0084379C" w14:paraId="5128B67A" w14:textId="77777777" w:rsidTr="00DA6402">
        <w:tc>
          <w:tcPr>
            <w:tcW w:w="5807" w:type="dxa"/>
          </w:tcPr>
          <w:p w14:paraId="0DB93006" w14:textId="32FE3557" w:rsidR="0084379C" w:rsidRDefault="0084379C" w:rsidP="0081370F">
            <w:pPr>
              <w:rPr>
                <w:rFonts w:ascii="Calibri" w:eastAsia="Times New Roman" w:hAnsi="Calibri" w:cs="Calibri"/>
                <w:lang w:eastAsia="es-CL"/>
              </w:rPr>
            </w:pPr>
            <w:r w:rsidRPr="0084379C">
              <w:rPr>
                <w:rFonts w:ascii="Calibri" w:eastAsia="Times New Roman" w:hAnsi="Calibri" w:cs="Calibri"/>
                <w:lang w:eastAsia="es-CL"/>
              </w:rPr>
              <w:t>Productos no energéticos de combustibles y uso de solventes</w:t>
            </w:r>
          </w:p>
        </w:tc>
        <w:tc>
          <w:tcPr>
            <w:tcW w:w="612" w:type="dxa"/>
          </w:tcPr>
          <w:p w14:paraId="1474181F" w14:textId="5E0984CE"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44CE0ABE" w14:textId="77777777" w:rsidR="0084379C" w:rsidRDefault="0084379C" w:rsidP="0081370F">
            <w:pPr>
              <w:rPr>
                <w:rFonts w:ascii="Calibri" w:eastAsia="Times New Roman" w:hAnsi="Calibri" w:cs="Calibri"/>
                <w:lang w:eastAsia="es-CL"/>
              </w:rPr>
            </w:pPr>
          </w:p>
        </w:tc>
        <w:tc>
          <w:tcPr>
            <w:tcW w:w="595" w:type="dxa"/>
          </w:tcPr>
          <w:p w14:paraId="2F7EFEAE" w14:textId="77777777" w:rsidR="0084379C" w:rsidRDefault="0084379C" w:rsidP="0081370F">
            <w:pPr>
              <w:rPr>
                <w:rFonts w:ascii="Calibri" w:eastAsia="Times New Roman" w:hAnsi="Calibri" w:cs="Calibri"/>
                <w:lang w:eastAsia="es-CL"/>
              </w:rPr>
            </w:pPr>
          </w:p>
        </w:tc>
        <w:tc>
          <w:tcPr>
            <w:tcW w:w="583" w:type="dxa"/>
          </w:tcPr>
          <w:p w14:paraId="35FD2304" w14:textId="77777777" w:rsidR="0084379C" w:rsidRDefault="0084379C" w:rsidP="0081370F">
            <w:pPr>
              <w:rPr>
                <w:rFonts w:ascii="Calibri" w:eastAsia="Times New Roman" w:hAnsi="Calibri" w:cs="Calibri"/>
                <w:lang w:eastAsia="es-CL"/>
              </w:rPr>
            </w:pPr>
          </w:p>
        </w:tc>
        <w:tc>
          <w:tcPr>
            <w:tcW w:w="609" w:type="dxa"/>
          </w:tcPr>
          <w:p w14:paraId="4B352712" w14:textId="77777777" w:rsidR="0084379C" w:rsidRDefault="0084379C" w:rsidP="0081370F">
            <w:pPr>
              <w:rPr>
                <w:rFonts w:ascii="Calibri" w:eastAsia="Times New Roman" w:hAnsi="Calibri" w:cs="Calibri"/>
                <w:lang w:eastAsia="es-CL"/>
              </w:rPr>
            </w:pPr>
          </w:p>
        </w:tc>
      </w:tr>
      <w:tr w:rsidR="0084379C" w14:paraId="15FE1DE0" w14:textId="77777777" w:rsidTr="00DA6402">
        <w:tc>
          <w:tcPr>
            <w:tcW w:w="5807" w:type="dxa"/>
          </w:tcPr>
          <w:p w14:paraId="514A445A" w14:textId="6C89FE55" w:rsidR="0084379C" w:rsidRDefault="0084379C" w:rsidP="0081370F">
            <w:pPr>
              <w:rPr>
                <w:rFonts w:ascii="Calibri" w:eastAsia="Times New Roman" w:hAnsi="Calibri" w:cs="Calibri"/>
                <w:lang w:eastAsia="es-CL"/>
              </w:rPr>
            </w:pPr>
            <w:r w:rsidRPr="0084379C">
              <w:rPr>
                <w:rFonts w:ascii="Calibri" w:eastAsia="Times New Roman" w:hAnsi="Calibri" w:cs="Calibri"/>
                <w:lang w:eastAsia="es-CL"/>
              </w:rPr>
              <w:lastRenderedPageBreak/>
              <w:t>Uso de productos sustitutos de las sustancias que agotan la capa de ozono</w:t>
            </w:r>
          </w:p>
        </w:tc>
        <w:tc>
          <w:tcPr>
            <w:tcW w:w="612" w:type="dxa"/>
          </w:tcPr>
          <w:p w14:paraId="292CFF4C" w14:textId="77777777" w:rsidR="0084379C" w:rsidRDefault="0084379C" w:rsidP="0081370F">
            <w:pPr>
              <w:rPr>
                <w:rFonts w:ascii="Calibri" w:eastAsia="Times New Roman" w:hAnsi="Calibri" w:cs="Calibri"/>
                <w:lang w:eastAsia="es-CL"/>
              </w:rPr>
            </w:pPr>
          </w:p>
        </w:tc>
        <w:tc>
          <w:tcPr>
            <w:tcW w:w="622" w:type="dxa"/>
          </w:tcPr>
          <w:p w14:paraId="3E4ACED7" w14:textId="77777777" w:rsidR="0084379C" w:rsidRDefault="0084379C" w:rsidP="0081370F">
            <w:pPr>
              <w:rPr>
                <w:rFonts w:ascii="Calibri" w:eastAsia="Times New Roman" w:hAnsi="Calibri" w:cs="Calibri"/>
                <w:lang w:eastAsia="es-CL"/>
              </w:rPr>
            </w:pPr>
          </w:p>
        </w:tc>
        <w:tc>
          <w:tcPr>
            <w:tcW w:w="595" w:type="dxa"/>
          </w:tcPr>
          <w:p w14:paraId="56EDEBD7" w14:textId="77777777" w:rsidR="0084379C" w:rsidRDefault="0084379C" w:rsidP="0081370F">
            <w:pPr>
              <w:rPr>
                <w:rFonts w:ascii="Calibri" w:eastAsia="Times New Roman" w:hAnsi="Calibri" w:cs="Calibri"/>
                <w:lang w:eastAsia="es-CL"/>
              </w:rPr>
            </w:pPr>
          </w:p>
        </w:tc>
        <w:tc>
          <w:tcPr>
            <w:tcW w:w="583" w:type="dxa"/>
          </w:tcPr>
          <w:p w14:paraId="007D79DD" w14:textId="6FEF7205"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09" w:type="dxa"/>
          </w:tcPr>
          <w:p w14:paraId="68B8D632" w14:textId="77777777" w:rsidR="0084379C" w:rsidRDefault="0084379C" w:rsidP="0081370F">
            <w:pPr>
              <w:rPr>
                <w:rFonts w:ascii="Calibri" w:eastAsia="Times New Roman" w:hAnsi="Calibri" w:cs="Calibri"/>
                <w:lang w:eastAsia="es-CL"/>
              </w:rPr>
            </w:pPr>
          </w:p>
        </w:tc>
      </w:tr>
      <w:tr w:rsidR="0084379C" w14:paraId="12E70F0C" w14:textId="77777777" w:rsidTr="00DA6402">
        <w:tc>
          <w:tcPr>
            <w:tcW w:w="5807" w:type="dxa"/>
          </w:tcPr>
          <w:p w14:paraId="50CCD3EB" w14:textId="0055F78B" w:rsidR="0084379C" w:rsidRDefault="0084379C" w:rsidP="0081370F">
            <w:pPr>
              <w:rPr>
                <w:rFonts w:ascii="Calibri" w:eastAsia="Times New Roman" w:hAnsi="Calibri" w:cs="Calibri"/>
                <w:lang w:eastAsia="es-CL"/>
              </w:rPr>
            </w:pPr>
            <w:r w:rsidRPr="0084379C">
              <w:rPr>
                <w:rFonts w:ascii="Calibri" w:eastAsia="Times New Roman" w:hAnsi="Calibri" w:cs="Calibri"/>
                <w:lang w:eastAsia="es-CL"/>
              </w:rPr>
              <w:t>Manufactura y utilización de otros productos</w:t>
            </w:r>
          </w:p>
        </w:tc>
        <w:tc>
          <w:tcPr>
            <w:tcW w:w="612" w:type="dxa"/>
          </w:tcPr>
          <w:p w14:paraId="5CEACB64" w14:textId="77777777" w:rsidR="0084379C" w:rsidRDefault="0084379C" w:rsidP="0081370F">
            <w:pPr>
              <w:rPr>
                <w:rFonts w:ascii="Calibri" w:eastAsia="Times New Roman" w:hAnsi="Calibri" w:cs="Calibri"/>
                <w:lang w:eastAsia="es-CL"/>
              </w:rPr>
            </w:pPr>
          </w:p>
        </w:tc>
        <w:tc>
          <w:tcPr>
            <w:tcW w:w="622" w:type="dxa"/>
          </w:tcPr>
          <w:p w14:paraId="3689A02F" w14:textId="77777777" w:rsidR="0084379C" w:rsidRDefault="0084379C" w:rsidP="0081370F">
            <w:pPr>
              <w:rPr>
                <w:rFonts w:ascii="Calibri" w:eastAsia="Times New Roman" w:hAnsi="Calibri" w:cs="Calibri"/>
                <w:lang w:eastAsia="es-CL"/>
              </w:rPr>
            </w:pPr>
          </w:p>
        </w:tc>
        <w:tc>
          <w:tcPr>
            <w:tcW w:w="595" w:type="dxa"/>
          </w:tcPr>
          <w:p w14:paraId="58D2F148" w14:textId="77777777" w:rsidR="0084379C" w:rsidRDefault="0084379C" w:rsidP="0081370F">
            <w:pPr>
              <w:rPr>
                <w:rFonts w:ascii="Calibri" w:eastAsia="Times New Roman" w:hAnsi="Calibri" w:cs="Calibri"/>
                <w:lang w:eastAsia="es-CL"/>
              </w:rPr>
            </w:pPr>
          </w:p>
        </w:tc>
        <w:tc>
          <w:tcPr>
            <w:tcW w:w="583" w:type="dxa"/>
          </w:tcPr>
          <w:p w14:paraId="2F7F3890" w14:textId="77777777" w:rsidR="0084379C" w:rsidRDefault="0084379C" w:rsidP="0081370F">
            <w:pPr>
              <w:rPr>
                <w:rFonts w:ascii="Calibri" w:eastAsia="Times New Roman" w:hAnsi="Calibri" w:cs="Calibri"/>
                <w:lang w:eastAsia="es-CL"/>
              </w:rPr>
            </w:pPr>
          </w:p>
        </w:tc>
        <w:tc>
          <w:tcPr>
            <w:tcW w:w="609" w:type="dxa"/>
          </w:tcPr>
          <w:p w14:paraId="3EA9CB3F" w14:textId="5E5282D0" w:rsidR="0084379C" w:rsidRDefault="00DA6402" w:rsidP="00DA6402">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bl>
    <w:p w14:paraId="5D807175" w14:textId="77777777" w:rsidR="007C3171" w:rsidRDefault="007C3171" w:rsidP="00887498">
      <w:pPr>
        <w:spacing w:after="0" w:line="240" w:lineRule="auto"/>
        <w:rPr>
          <w:rFonts w:ascii="Calibri" w:eastAsia="Times New Roman" w:hAnsi="Calibri" w:cs="Calibri"/>
          <w:b/>
          <w:bCs/>
          <w:color w:val="000000"/>
          <w:lang w:eastAsia="es-CL"/>
        </w:rPr>
      </w:pPr>
    </w:p>
    <w:p w14:paraId="751317CE" w14:textId="74578B1B" w:rsidR="00887498" w:rsidRPr="00887498" w:rsidRDefault="007A5455" w:rsidP="00887498">
      <w:pPr>
        <w:spacing w:after="0" w:line="240" w:lineRule="auto"/>
        <w:rPr>
          <w:rFonts w:ascii="Calibri" w:eastAsia="Times New Roman" w:hAnsi="Calibri" w:cs="Calibri"/>
          <w:b/>
          <w:bCs/>
          <w:color w:val="000000"/>
          <w:lang w:eastAsia="es-CL"/>
        </w:rPr>
      </w:pPr>
      <w:r w:rsidRPr="007A5455">
        <w:rPr>
          <w:rFonts w:ascii="Calibri" w:eastAsia="Times New Roman" w:hAnsi="Calibri" w:cs="Calibri"/>
          <w:b/>
          <w:bCs/>
          <w:color w:val="000000"/>
          <w:lang w:eastAsia="es-CL"/>
        </w:rPr>
        <w:t>Residuos</w:t>
      </w:r>
    </w:p>
    <w:p w14:paraId="26A68AB2" w14:textId="77777777" w:rsidR="00887498" w:rsidRDefault="00887498" w:rsidP="00887498">
      <w:pPr>
        <w:spacing w:after="0" w:line="240" w:lineRule="auto"/>
        <w:rPr>
          <w:rFonts w:ascii="Calibri" w:eastAsia="Times New Roman" w:hAnsi="Calibri" w:cs="Calibri"/>
          <w:color w:val="000000"/>
          <w:lang w:eastAsia="es-CL"/>
        </w:rPr>
      </w:pPr>
    </w:p>
    <w:p w14:paraId="4C6C2010" w14:textId="5E23A1E8" w:rsidR="007A5455" w:rsidRDefault="007A5455" w:rsidP="00887498">
      <w:pPr>
        <w:spacing w:after="0" w:line="240" w:lineRule="auto"/>
        <w:jc w:val="both"/>
        <w:rPr>
          <w:rFonts w:ascii="Calibri" w:eastAsia="Times New Roman" w:hAnsi="Calibri" w:cs="Calibri"/>
          <w:lang w:eastAsia="es-CL"/>
        </w:rPr>
      </w:pPr>
      <w:r>
        <w:rPr>
          <w:rFonts w:ascii="Calibri" w:eastAsia="Times New Roman" w:hAnsi="Calibri" w:cs="Calibri"/>
          <w:lang w:eastAsia="es-CL"/>
        </w:rPr>
        <w:t xml:space="preserve">El tratamiento de residuos, ya sea biológicos o no biológicos, generan emisiones de gases de efecto invernadero (GEI), especialmente de metano (CH4). </w:t>
      </w:r>
    </w:p>
    <w:p w14:paraId="180739EB" w14:textId="77777777" w:rsidR="00887498" w:rsidRPr="00887498" w:rsidRDefault="00887498" w:rsidP="00887498">
      <w:pPr>
        <w:spacing w:after="0" w:line="240" w:lineRule="auto"/>
        <w:jc w:val="both"/>
        <w:rPr>
          <w:rFonts w:ascii="Calibri" w:eastAsia="Times New Roman" w:hAnsi="Calibri" w:cs="Calibri"/>
          <w:color w:val="000000"/>
          <w:lang w:eastAsia="es-CL"/>
        </w:rPr>
      </w:pPr>
    </w:p>
    <w:p w14:paraId="781C5D9A" w14:textId="1429E6C2" w:rsidR="007F15FE" w:rsidRDefault="007F15FE" w:rsidP="00887498">
      <w:pPr>
        <w:spacing w:line="240" w:lineRule="auto"/>
        <w:jc w:val="both"/>
        <w:rPr>
          <w:rFonts w:ascii="Calibri" w:eastAsia="Times New Roman" w:hAnsi="Calibri" w:cs="Calibri"/>
          <w:lang w:eastAsia="es-CL"/>
        </w:rPr>
      </w:pPr>
      <w:r>
        <w:rPr>
          <w:rFonts w:ascii="Calibri" w:eastAsia="Times New Roman" w:hAnsi="Calibri" w:cs="Calibri"/>
          <w:lang w:eastAsia="es-CL"/>
        </w:rPr>
        <w:t>A continuación, se indica el tipo de GEI emitido por diferentes procesos de tratamiento de residuos:</w:t>
      </w:r>
    </w:p>
    <w:tbl>
      <w:tblPr>
        <w:tblStyle w:val="Tablaconcuadrcula"/>
        <w:tblW w:w="0" w:type="auto"/>
        <w:tblLook w:val="04A0" w:firstRow="1" w:lastRow="0" w:firstColumn="1" w:lastColumn="0" w:noHBand="0" w:noVBand="1"/>
      </w:tblPr>
      <w:tblGrid>
        <w:gridCol w:w="6941"/>
        <w:gridCol w:w="654"/>
        <w:gridCol w:w="622"/>
        <w:gridCol w:w="611"/>
      </w:tblGrid>
      <w:tr w:rsidR="007F15FE" w14:paraId="3F7A44D6" w14:textId="77777777" w:rsidTr="00C9337F">
        <w:tc>
          <w:tcPr>
            <w:tcW w:w="6941" w:type="dxa"/>
          </w:tcPr>
          <w:p w14:paraId="2F407785" w14:textId="51071EBE"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Proceso de Tratamiento de Residuos</w:t>
            </w:r>
          </w:p>
        </w:tc>
        <w:tc>
          <w:tcPr>
            <w:tcW w:w="654" w:type="dxa"/>
          </w:tcPr>
          <w:p w14:paraId="5735EF00" w14:textId="1C4FE265"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CO2</w:t>
            </w:r>
          </w:p>
        </w:tc>
        <w:tc>
          <w:tcPr>
            <w:tcW w:w="622" w:type="dxa"/>
          </w:tcPr>
          <w:p w14:paraId="4B1EA9FE" w14:textId="792F2B96"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N2O</w:t>
            </w:r>
          </w:p>
        </w:tc>
        <w:tc>
          <w:tcPr>
            <w:tcW w:w="611" w:type="dxa"/>
          </w:tcPr>
          <w:p w14:paraId="726C4AB0" w14:textId="6FDA6C38"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CH4</w:t>
            </w:r>
          </w:p>
        </w:tc>
      </w:tr>
      <w:tr w:rsidR="007F15FE" w14:paraId="379AC035" w14:textId="77777777" w:rsidTr="00C9337F">
        <w:tc>
          <w:tcPr>
            <w:tcW w:w="6941" w:type="dxa"/>
          </w:tcPr>
          <w:p w14:paraId="50AFAC2B" w14:textId="651A6641" w:rsidR="007F15FE" w:rsidRDefault="007F15FE" w:rsidP="0081370F">
            <w:pPr>
              <w:rPr>
                <w:rFonts w:ascii="Calibri" w:eastAsia="Times New Roman" w:hAnsi="Calibri" w:cs="Calibri"/>
                <w:lang w:eastAsia="es-CL"/>
              </w:rPr>
            </w:pPr>
            <w:r>
              <w:rPr>
                <w:rFonts w:ascii="Calibri" w:eastAsia="Times New Roman" w:hAnsi="Calibri" w:cs="Calibri"/>
                <w:lang w:eastAsia="es-CL"/>
              </w:rPr>
              <w:t>Disposición de Residuos Sólidos</w:t>
            </w:r>
          </w:p>
        </w:tc>
        <w:tc>
          <w:tcPr>
            <w:tcW w:w="654" w:type="dxa"/>
          </w:tcPr>
          <w:p w14:paraId="7E6CD312" w14:textId="77777777" w:rsidR="007F15FE" w:rsidRDefault="007F15FE" w:rsidP="0081370F">
            <w:pPr>
              <w:rPr>
                <w:rFonts w:ascii="Calibri" w:eastAsia="Times New Roman" w:hAnsi="Calibri" w:cs="Calibri"/>
                <w:lang w:eastAsia="es-CL"/>
              </w:rPr>
            </w:pPr>
          </w:p>
        </w:tc>
        <w:tc>
          <w:tcPr>
            <w:tcW w:w="622" w:type="dxa"/>
          </w:tcPr>
          <w:p w14:paraId="2FEA577F" w14:textId="77777777" w:rsidR="007F15FE" w:rsidRDefault="007F15FE" w:rsidP="0081370F">
            <w:pPr>
              <w:rPr>
                <w:rFonts w:ascii="Calibri" w:eastAsia="Times New Roman" w:hAnsi="Calibri" w:cs="Calibri"/>
                <w:lang w:eastAsia="es-CL"/>
              </w:rPr>
            </w:pPr>
          </w:p>
        </w:tc>
        <w:tc>
          <w:tcPr>
            <w:tcW w:w="611" w:type="dxa"/>
          </w:tcPr>
          <w:p w14:paraId="4C2B63A6" w14:textId="5E2C5662"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r w:rsidR="007F15FE" w14:paraId="1619A875" w14:textId="77777777" w:rsidTr="00C9337F">
        <w:tc>
          <w:tcPr>
            <w:tcW w:w="6941" w:type="dxa"/>
          </w:tcPr>
          <w:p w14:paraId="46CC701E" w14:textId="4D6B278B" w:rsidR="007F15FE" w:rsidRDefault="007F15FE" w:rsidP="0081370F">
            <w:pPr>
              <w:rPr>
                <w:rFonts w:ascii="Calibri" w:eastAsia="Times New Roman" w:hAnsi="Calibri" w:cs="Calibri"/>
                <w:lang w:eastAsia="es-CL"/>
              </w:rPr>
            </w:pPr>
            <w:r w:rsidRPr="00C9337F">
              <w:rPr>
                <w:rFonts w:ascii="Calibri" w:eastAsia="Times New Roman" w:hAnsi="Calibri" w:cs="Calibri"/>
                <w:sz w:val="20"/>
                <w:szCs w:val="20"/>
                <w:lang w:eastAsia="es-CL"/>
              </w:rPr>
              <w:t>Tratamiento Biológico de Residuos Sólidos</w:t>
            </w:r>
            <w:r w:rsidR="00C9337F" w:rsidRPr="00C9337F">
              <w:rPr>
                <w:rFonts w:ascii="Calibri" w:eastAsia="Times New Roman" w:hAnsi="Calibri" w:cs="Calibri"/>
                <w:sz w:val="20"/>
                <w:szCs w:val="20"/>
                <w:lang w:eastAsia="es-CL"/>
              </w:rPr>
              <w:t xml:space="preserve"> (compostaje y digestión anaeróbica)</w:t>
            </w:r>
          </w:p>
        </w:tc>
        <w:tc>
          <w:tcPr>
            <w:tcW w:w="654" w:type="dxa"/>
          </w:tcPr>
          <w:p w14:paraId="2BF617F3" w14:textId="77777777" w:rsidR="007F15FE" w:rsidRDefault="007F15FE" w:rsidP="0081370F">
            <w:pPr>
              <w:rPr>
                <w:rFonts w:ascii="Calibri" w:eastAsia="Times New Roman" w:hAnsi="Calibri" w:cs="Calibri"/>
                <w:lang w:eastAsia="es-CL"/>
              </w:rPr>
            </w:pPr>
          </w:p>
        </w:tc>
        <w:tc>
          <w:tcPr>
            <w:tcW w:w="622" w:type="dxa"/>
          </w:tcPr>
          <w:p w14:paraId="1B019215" w14:textId="3DBBB8FD"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11" w:type="dxa"/>
          </w:tcPr>
          <w:p w14:paraId="264DEA13" w14:textId="65FAE110"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r w:rsidR="007F15FE" w14:paraId="57CB5E23" w14:textId="77777777" w:rsidTr="00C9337F">
        <w:tc>
          <w:tcPr>
            <w:tcW w:w="6941" w:type="dxa"/>
          </w:tcPr>
          <w:p w14:paraId="716043E7" w14:textId="03F32E46" w:rsidR="007F15FE" w:rsidRDefault="007F15FE" w:rsidP="0081370F">
            <w:pPr>
              <w:rPr>
                <w:rFonts w:ascii="Calibri" w:eastAsia="Times New Roman" w:hAnsi="Calibri" w:cs="Calibri"/>
                <w:lang w:eastAsia="es-CL"/>
              </w:rPr>
            </w:pPr>
            <w:r>
              <w:rPr>
                <w:rFonts w:ascii="Calibri" w:eastAsia="Times New Roman" w:hAnsi="Calibri" w:cs="Calibri"/>
                <w:lang w:eastAsia="es-CL"/>
              </w:rPr>
              <w:t>Incineración y Quema Abierta de Residuos</w:t>
            </w:r>
          </w:p>
        </w:tc>
        <w:tc>
          <w:tcPr>
            <w:tcW w:w="654" w:type="dxa"/>
          </w:tcPr>
          <w:p w14:paraId="1519E5FD" w14:textId="7867B5F0"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1D98D222" w14:textId="77777777" w:rsidR="007F15FE" w:rsidRDefault="007F15FE" w:rsidP="007F15FE">
            <w:pPr>
              <w:jc w:val="center"/>
              <w:rPr>
                <w:rFonts w:ascii="Calibri" w:eastAsia="Times New Roman" w:hAnsi="Calibri" w:cs="Calibri"/>
                <w:lang w:eastAsia="es-CL"/>
              </w:rPr>
            </w:pPr>
          </w:p>
        </w:tc>
        <w:tc>
          <w:tcPr>
            <w:tcW w:w="611" w:type="dxa"/>
          </w:tcPr>
          <w:p w14:paraId="0AC2372D" w14:textId="77777777" w:rsidR="007F15FE" w:rsidRDefault="007F15FE" w:rsidP="007F15FE">
            <w:pPr>
              <w:jc w:val="center"/>
              <w:rPr>
                <w:rFonts w:ascii="Calibri" w:eastAsia="Times New Roman" w:hAnsi="Calibri" w:cs="Calibri"/>
                <w:lang w:eastAsia="es-CL"/>
              </w:rPr>
            </w:pPr>
          </w:p>
        </w:tc>
      </w:tr>
      <w:tr w:rsidR="007F15FE" w14:paraId="24B96EAF" w14:textId="77777777" w:rsidTr="00C9337F">
        <w:tc>
          <w:tcPr>
            <w:tcW w:w="6941" w:type="dxa"/>
          </w:tcPr>
          <w:p w14:paraId="2FE745AC" w14:textId="0CEC6A36" w:rsidR="007F15FE" w:rsidRDefault="007F15FE" w:rsidP="0081370F">
            <w:pPr>
              <w:rPr>
                <w:rFonts w:ascii="Calibri" w:eastAsia="Times New Roman" w:hAnsi="Calibri" w:cs="Calibri"/>
                <w:lang w:eastAsia="es-CL"/>
              </w:rPr>
            </w:pPr>
            <w:r>
              <w:rPr>
                <w:rFonts w:ascii="Calibri" w:eastAsia="Times New Roman" w:hAnsi="Calibri" w:cs="Calibri"/>
                <w:lang w:eastAsia="es-CL"/>
              </w:rPr>
              <w:t>Tratamiento y Descarga de Aguas Residuales</w:t>
            </w:r>
          </w:p>
        </w:tc>
        <w:tc>
          <w:tcPr>
            <w:tcW w:w="654" w:type="dxa"/>
          </w:tcPr>
          <w:p w14:paraId="5668B2F9" w14:textId="77777777" w:rsidR="007F15FE" w:rsidRDefault="007F15FE" w:rsidP="0081370F">
            <w:pPr>
              <w:rPr>
                <w:rFonts w:ascii="Calibri" w:eastAsia="Times New Roman" w:hAnsi="Calibri" w:cs="Calibri"/>
                <w:lang w:eastAsia="es-CL"/>
              </w:rPr>
            </w:pPr>
          </w:p>
        </w:tc>
        <w:tc>
          <w:tcPr>
            <w:tcW w:w="622" w:type="dxa"/>
          </w:tcPr>
          <w:p w14:paraId="09A6CBFC" w14:textId="65B4A50A"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11" w:type="dxa"/>
          </w:tcPr>
          <w:p w14:paraId="5EEC27A3" w14:textId="64991F7E"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bl>
    <w:p w14:paraId="26ED709F" w14:textId="77777777" w:rsidR="007C3171" w:rsidRDefault="007C3171" w:rsidP="00C9337F">
      <w:pPr>
        <w:spacing w:after="0" w:line="240" w:lineRule="auto"/>
        <w:rPr>
          <w:rFonts w:ascii="Calibri" w:eastAsia="Times New Roman" w:hAnsi="Calibri" w:cs="Calibri"/>
          <w:b/>
          <w:bCs/>
          <w:color w:val="2E74B5" w:themeColor="accent5" w:themeShade="BF"/>
          <w:lang w:eastAsia="es-CL"/>
        </w:rPr>
      </w:pPr>
    </w:p>
    <w:p w14:paraId="08DA9C42" w14:textId="754D0609" w:rsidR="007C3171" w:rsidRDefault="007C3171" w:rsidP="00C9337F">
      <w:pPr>
        <w:spacing w:after="0" w:line="240" w:lineRule="auto"/>
        <w:rPr>
          <w:rFonts w:ascii="Calibri" w:eastAsia="Times New Roman" w:hAnsi="Calibri" w:cs="Calibri"/>
          <w:b/>
          <w:bCs/>
          <w:color w:val="2E74B5" w:themeColor="accent5" w:themeShade="BF"/>
          <w:lang w:eastAsia="es-CL"/>
        </w:rPr>
      </w:pPr>
      <w:r w:rsidRPr="007C3171">
        <w:rPr>
          <w:rFonts w:ascii="Calibri" w:eastAsia="Times New Roman" w:hAnsi="Calibri" w:cs="Calibri"/>
          <w:b/>
          <w:bCs/>
          <w:color w:val="2E74B5" w:themeColor="accent5" w:themeShade="BF"/>
          <w:lang w:eastAsia="es-CL"/>
        </w:rPr>
        <w:t>Naturales</w:t>
      </w:r>
    </w:p>
    <w:p w14:paraId="3B48DCD7" w14:textId="77777777" w:rsidR="007C3171" w:rsidRPr="007C3171" w:rsidRDefault="007C3171" w:rsidP="00C9337F">
      <w:pPr>
        <w:spacing w:after="0" w:line="240" w:lineRule="auto"/>
        <w:rPr>
          <w:rFonts w:ascii="Calibri" w:eastAsia="Times New Roman" w:hAnsi="Calibri" w:cs="Calibri"/>
          <w:b/>
          <w:bCs/>
          <w:color w:val="2E74B5" w:themeColor="accent5" w:themeShade="BF"/>
          <w:lang w:eastAsia="es-CL"/>
        </w:rPr>
      </w:pPr>
    </w:p>
    <w:p w14:paraId="27D40E0F" w14:textId="53FF6A6C" w:rsidR="00C9337F" w:rsidRPr="007C3171" w:rsidRDefault="00C9337F" w:rsidP="00C9337F">
      <w:pPr>
        <w:spacing w:after="0" w:line="240" w:lineRule="auto"/>
        <w:rPr>
          <w:rFonts w:ascii="Calibri" w:eastAsia="Times New Roman" w:hAnsi="Calibri" w:cs="Calibri"/>
          <w:b/>
          <w:bCs/>
          <w:color w:val="000000"/>
          <w:lang w:eastAsia="es-CL"/>
        </w:rPr>
      </w:pPr>
      <w:r w:rsidRPr="00C9337F">
        <w:rPr>
          <w:rFonts w:ascii="Calibri" w:eastAsia="Times New Roman" w:hAnsi="Calibri" w:cs="Calibri"/>
          <w:b/>
          <w:bCs/>
          <w:color w:val="000000"/>
          <w:lang w:eastAsia="es-CL"/>
        </w:rPr>
        <w:t>Cambios Orbitales de la Tierra respecto del Sol</w:t>
      </w:r>
    </w:p>
    <w:p w14:paraId="549BBC46" w14:textId="77777777" w:rsidR="00887498" w:rsidRPr="00C9337F" w:rsidRDefault="00887498" w:rsidP="00C9337F">
      <w:pPr>
        <w:spacing w:after="0" w:line="240" w:lineRule="auto"/>
        <w:rPr>
          <w:rFonts w:ascii="Calibri" w:eastAsia="Times New Roman" w:hAnsi="Calibri" w:cs="Calibri"/>
          <w:color w:val="000000"/>
          <w:lang w:eastAsia="es-CL"/>
        </w:rPr>
      </w:pPr>
    </w:p>
    <w:p w14:paraId="74F62433" w14:textId="47928B9E" w:rsidR="007C3171" w:rsidRDefault="007C3171" w:rsidP="001B7B59">
      <w:pPr>
        <w:jc w:val="both"/>
        <w:rPr>
          <w:rFonts w:ascii="Calibri" w:eastAsia="Times New Roman" w:hAnsi="Calibri" w:cs="Calibri"/>
          <w:lang w:eastAsia="es-CL"/>
        </w:rPr>
      </w:pPr>
      <w:r>
        <w:rPr>
          <w:rFonts w:ascii="Calibri" w:eastAsia="Times New Roman" w:hAnsi="Calibri" w:cs="Calibri"/>
          <w:lang w:eastAsia="es-CL"/>
        </w:rPr>
        <w:t xml:space="preserve">Los cambios orbitales, también conocidos como ciclos de </w:t>
      </w:r>
      <w:proofErr w:type="spellStart"/>
      <w:r>
        <w:rPr>
          <w:rFonts w:ascii="Calibri" w:eastAsia="Times New Roman" w:hAnsi="Calibri" w:cs="Calibri"/>
          <w:lang w:eastAsia="es-CL"/>
        </w:rPr>
        <w:t>Milankovic</w:t>
      </w:r>
      <w:proofErr w:type="spellEnd"/>
      <w:r>
        <w:rPr>
          <w:rFonts w:ascii="Calibri" w:eastAsia="Times New Roman" w:hAnsi="Calibri" w:cs="Calibri"/>
          <w:lang w:eastAsia="es-CL"/>
        </w:rPr>
        <w:t xml:space="preserve">, </w:t>
      </w:r>
      <w:r w:rsidR="002D19F0">
        <w:rPr>
          <w:rFonts w:ascii="Calibri" w:eastAsia="Times New Roman" w:hAnsi="Calibri" w:cs="Calibri"/>
          <w:lang w:eastAsia="es-CL"/>
        </w:rPr>
        <w:t>generan modificaciones en el clima terrestre a lo</w:t>
      </w:r>
      <w:r w:rsidR="001B7B59">
        <w:rPr>
          <w:rFonts w:ascii="Calibri" w:eastAsia="Times New Roman" w:hAnsi="Calibri" w:cs="Calibri"/>
          <w:lang w:eastAsia="es-CL"/>
        </w:rPr>
        <w:t xml:space="preserve"> </w:t>
      </w:r>
      <w:r w:rsidR="002D19F0">
        <w:rPr>
          <w:rFonts w:ascii="Calibri" w:eastAsia="Times New Roman" w:hAnsi="Calibri" w:cs="Calibri"/>
          <w:lang w:eastAsia="es-CL"/>
        </w:rPr>
        <w:t>largo de miles de años. Los 3 ciclos principales son: de precesión, de oblicuidad y de excentricidad.</w:t>
      </w:r>
    </w:p>
    <w:p w14:paraId="4D96C9EA" w14:textId="33ABFB06" w:rsidR="002D19F0" w:rsidRDefault="002D19F0" w:rsidP="001B7B59">
      <w:pPr>
        <w:jc w:val="both"/>
        <w:rPr>
          <w:rFonts w:ascii="Calibri" w:eastAsia="Times New Roman" w:hAnsi="Calibri" w:cs="Calibri"/>
          <w:lang w:eastAsia="es-CL"/>
        </w:rPr>
      </w:pPr>
      <w:r>
        <w:rPr>
          <w:rFonts w:ascii="Calibri" w:eastAsia="Times New Roman" w:hAnsi="Calibri" w:cs="Calibri"/>
          <w:lang w:eastAsia="es-CL"/>
        </w:rPr>
        <w:t xml:space="preserve">Los ciclos de precesión se fundamentan en el cambio de la dirección del eje de rotación de la Tierra. </w:t>
      </w:r>
      <w:r w:rsidR="001B7B59">
        <w:rPr>
          <w:rFonts w:ascii="Calibri" w:eastAsia="Times New Roman" w:hAnsi="Calibri" w:cs="Calibri"/>
          <w:lang w:eastAsia="es-CL"/>
        </w:rPr>
        <w:t>La duración de estos ciclos es de</w:t>
      </w:r>
      <w:r>
        <w:rPr>
          <w:rFonts w:ascii="Calibri" w:eastAsia="Times New Roman" w:hAnsi="Calibri" w:cs="Calibri"/>
          <w:lang w:eastAsia="es-CL"/>
        </w:rPr>
        <w:t xml:space="preserve"> 20.000 años aproximadamente y afectan en la determinación de las fechas de equinoccios y solsticios. </w:t>
      </w:r>
    </w:p>
    <w:p w14:paraId="67C9E4E7" w14:textId="2D1D3AD1" w:rsidR="000044FC" w:rsidRDefault="000044FC" w:rsidP="000044FC">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1FBB8354" wp14:editId="78F1B6BC">
            <wp:extent cx="2743200" cy="27432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55663034" w14:textId="3B4235DD" w:rsidR="00115352" w:rsidRPr="00115352" w:rsidRDefault="00115352" w:rsidP="00115352">
      <w:pPr>
        <w:rPr>
          <w:rFonts w:ascii="Calibri" w:eastAsia="Times New Roman" w:hAnsi="Calibri" w:cs="Calibri"/>
          <w:b/>
          <w:bCs/>
          <w:color w:val="FF0000"/>
          <w:lang w:eastAsia="es-CL"/>
        </w:rPr>
      </w:pPr>
      <w:r w:rsidRPr="00115352">
        <w:rPr>
          <w:rFonts w:ascii="Calibri" w:eastAsia="Times New Roman" w:hAnsi="Calibri" w:cs="Calibri"/>
          <w:b/>
          <w:bCs/>
          <w:color w:val="FF0000"/>
          <w:lang w:eastAsia="es-CL"/>
        </w:rPr>
        <w:t>Fuente: NASA</w:t>
      </w:r>
    </w:p>
    <w:p w14:paraId="15E4922E" w14:textId="6CE7964E" w:rsidR="002D19F0" w:rsidRDefault="002D19F0" w:rsidP="001B7B59">
      <w:pPr>
        <w:jc w:val="both"/>
        <w:rPr>
          <w:rFonts w:ascii="Calibri" w:eastAsia="Times New Roman" w:hAnsi="Calibri" w:cs="Calibri"/>
          <w:lang w:eastAsia="es-CL"/>
        </w:rPr>
      </w:pPr>
      <w:r>
        <w:rPr>
          <w:rFonts w:ascii="Calibri" w:eastAsia="Times New Roman" w:hAnsi="Calibri" w:cs="Calibri"/>
          <w:lang w:eastAsia="es-CL"/>
        </w:rPr>
        <w:lastRenderedPageBreak/>
        <w:t>Los ciclos de oblicuidad refiere</w:t>
      </w:r>
      <w:r w:rsidR="001B7B59">
        <w:rPr>
          <w:rFonts w:ascii="Calibri" w:eastAsia="Times New Roman" w:hAnsi="Calibri" w:cs="Calibri"/>
          <w:lang w:eastAsia="es-CL"/>
        </w:rPr>
        <w:t>n</w:t>
      </w:r>
      <w:r>
        <w:rPr>
          <w:rFonts w:ascii="Calibri" w:eastAsia="Times New Roman" w:hAnsi="Calibri" w:cs="Calibri"/>
          <w:lang w:eastAsia="es-CL"/>
        </w:rPr>
        <w:t xml:space="preserve"> al ángulo de inclinación del eje de rotación de la Tierra con respecto a</w:t>
      </w:r>
      <w:r w:rsidR="001B7B59">
        <w:rPr>
          <w:rFonts w:ascii="Calibri" w:eastAsia="Times New Roman" w:hAnsi="Calibri" w:cs="Calibri"/>
          <w:lang w:eastAsia="es-CL"/>
        </w:rPr>
        <w:t>l plano de órbita alrededor del Sol. Estos ciclos duran 41.000 años, en donde el ángulo de inclinación varía entre 22° y 24,5°. Actualmente, nuestro planeta Tierra está en 23,5° de inclinación. Los ciclos de oblicuidad son los causantes de la existencia de estaciones y de la posición de los trópicos.</w:t>
      </w:r>
    </w:p>
    <w:p w14:paraId="0B7E13CB" w14:textId="23583DD5" w:rsidR="000044FC" w:rsidRDefault="000044FC" w:rsidP="000044FC">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3ADEEFD7" wp14:editId="6462A140">
            <wp:extent cx="2659380" cy="2659380"/>
            <wp:effectExtent l="0" t="0" r="762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5" cstate="print">
                      <a:extLst>
                        <a:ext uri="{28A0092B-C50C-407E-A947-70E740481C1C}">
                          <a14:useLocalDpi xmlns:a14="http://schemas.microsoft.com/office/drawing/2010/main" val="0"/>
                        </a:ext>
                      </a:extLst>
                    </a:blip>
                    <a:stretch>
                      <a:fillRect/>
                    </a:stretch>
                  </pic:blipFill>
                  <pic:spPr>
                    <a:xfrm>
                      <a:off x="0" y="0"/>
                      <a:ext cx="2659380" cy="2659380"/>
                    </a:xfrm>
                    <a:prstGeom prst="rect">
                      <a:avLst/>
                    </a:prstGeom>
                  </pic:spPr>
                </pic:pic>
              </a:graphicData>
            </a:graphic>
          </wp:inline>
        </w:drawing>
      </w:r>
    </w:p>
    <w:p w14:paraId="03F0F9AC" w14:textId="77777777" w:rsidR="00115352" w:rsidRPr="00115352" w:rsidRDefault="00115352" w:rsidP="00115352">
      <w:pPr>
        <w:rPr>
          <w:rFonts w:ascii="Calibri" w:eastAsia="Times New Roman" w:hAnsi="Calibri" w:cs="Calibri"/>
          <w:b/>
          <w:bCs/>
          <w:color w:val="FF0000"/>
          <w:lang w:eastAsia="es-CL"/>
        </w:rPr>
      </w:pPr>
      <w:r w:rsidRPr="00115352">
        <w:rPr>
          <w:rFonts w:ascii="Calibri" w:eastAsia="Times New Roman" w:hAnsi="Calibri" w:cs="Calibri"/>
          <w:b/>
          <w:bCs/>
          <w:color w:val="FF0000"/>
          <w:lang w:eastAsia="es-CL"/>
        </w:rPr>
        <w:t>Fuente: NASA</w:t>
      </w:r>
    </w:p>
    <w:p w14:paraId="7BA5BD3C" w14:textId="76C55A45" w:rsidR="001B7B59" w:rsidRDefault="001B7B59" w:rsidP="001B7B59">
      <w:pPr>
        <w:jc w:val="both"/>
        <w:rPr>
          <w:rFonts w:ascii="Calibri" w:eastAsia="Times New Roman" w:hAnsi="Calibri" w:cs="Calibri"/>
          <w:lang w:eastAsia="es-CL"/>
        </w:rPr>
      </w:pPr>
      <w:r>
        <w:rPr>
          <w:rFonts w:ascii="Calibri" w:eastAsia="Times New Roman" w:hAnsi="Calibri" w:cs="Calibri"/>
          <w:lang w:eastAsia="es-CL"/>
        </w:rPr>
        <w:t>Los ciclos de excentricidad hacen referencia a la “redondez” de la órbita que realiza la Tierra alrededor del Sol, es decir, qué tanto se acerca a una circunferencia. Dado que la órbita del planeta es elíptica, su excentricidad es mayor a 0 (la de una circunferencia) y menor a 1 (la de una elipse). El cambio de la excentricidad produce un impacto directo en la cantidad de radiación solar anual media que llega al planeta. La excentricidad de la Tierra cambia cada 100.000-400.000 años, y en este instante es de 0.017.</w:t>
      </w:r>
    </w:p>
    <w:p w14:paraId="0C24F93D" w14:textId="4EA6EB70" w:rsidR="000044FC" w:rsidRDefault="000044FC" w:rsidP="000044FC">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64DA639C" wp14:editId="666CAAB1">
            <wp:extent cx="3389642" cy="2542423"/>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
                      <a:extLst>
                        <a:ext uri="{28A0092B-C50C-407E-A947-70E740481C1C}">
                          <a14:useLocalDpi xmlns:a14="http://schemas.microsoft.com/office/drawing/2010/main" val="0"/>
                        </a:ext>
                      </a:extLst>
                    </a:blip>
                    <a:stretch>
                      <a:fillRect/>
                    </a:stretch>
                  </pic:blipFill>
                  <pic:spPr>
                    <a:xfrm>
                      <a:off x="0" y="0"/>
                      <a:ext cx="3396076" cy="2547249"/>
                    </a:xfrm>
                    <a:prstGeom prst="rect">
                      <a:avLst/>
                    </a:prstGeom>
                  </pic:spPr>
                </pic:pic>
              </a:graphicData>
            </a:graphic>
          </wp:inline>
        </w:drawing>
      </w:r>
    </w:p>
    <w:p w14:paraId="2DEE592A" w14:textId="77777777" w:rsidR="00115352" w:rsidRPr="00115352" w:rsidRDefault="00115352" w:rsidP="00115352">
      <w:pPr>
        <w:rPr>
          <w:rFonts w:ascii="Calibri" w:eastAsia="Times New Roman" w:hAnsi="Calibri" w:cs="Calibri"/>
          <w:b/>
          <w:bCs/>
          <w:color w:val="FF0000"/>
          <w:lang w:eastAsia="es-CL"/>
        </w:rPr>
      </w:pPr>
      <w:r w:rsidRPr="00115352">
        <w:rPr>
          <w:rFonts w:ascii="Calibri" w:eastAsia="Times New Roman" w:hAnsi="Calibri" w:cs="Calibri"/>
          <w:b/>
          <w:bCs/>
          <w:color w:val="FF0000"/>
          <w:lang w:eastAsia="es-CL"/>
        </w:rPr>
        <w:t>Fuente: NASA</w:t>
      </w:r>
    </w:p>
    <w:p w14:paraId="1EB41EC2" w14:textId="77777777" w:rsidR="00547BEA" w:rsidRDefault="00B3224A" w:rsidP="00547BEA">
      <w:pPr>
        <w:spacing w:after="0" w:line="240" w:lineRule="auto"/>
        <w:jc w:val="both"/>
        <w:rPr>
          <w:rFonts w:ascii="Calibri" w:eastAsia="Times New Roman" w:hAnsi="Calibri" w:cs="Calibri"/>
          <w:b/>
          <w:bCs/>
          <w:color w:val="000000"/>
          <w:lang w:eastAsia="es-CL"/>
        </w:rPr>
      </w:pPr>
      <w:r w:rsidRPr="00B3224A">
        <w:rPr>
          <w:rFonts w:ascii="Calibri" w:eastAsia="Times New Roman" w:hAnsi="Calibri" w:cs="Calibri"/>
          <w:b/>
          <w:bCs/>
          <w:color w:val="000000"/>
          <w:lang w:eastAsia="es-CL"/>
        </w:rPr>
        <w:lastRenderedPageBreak/>
        <w:t>Variación en la Radiación Solar</w:t>
      </w:r>
    </w:p>
    <w:p w14:paraId="26DC8268" w14:textId="77777777" w:rsidR="00547BEA" w:rsidRDefault="00547BEA" w:rsidP="00547BEA">
      <w:pPr>
        <w:spacing w:after="0" w:line="240" w:lineRule="auto"/>
        <w:jc w:val="both"/>
        <w:rPr>
          <w:rFonts w:ascii="Calibri" w:eastAsia="Times New Roman" w:hAnsi="Calibri" w:cs="Calibri"/>
          <w:b/>
          <w:bCs/>
          <w:color w:val="000000"/>
          <w:lang w:eastAsia="es-CL"/>
        </w:rPr>
      </w:pPr>
    </w:p>
    <w:p w14:paraId="3602A26A" w14:textId="7F0CBDDB" w:rsidR="00F16EFA" w:rsidRPr="00547BEA" w:rsidRDefault="00B3224A" w:rsidP="00547BEA">
      <w:pPr>
        <w:spacing w:after="0" w:line="240" w:lineRule="auto"/>
        <w:jc w:val="both"/>
        <w:rPr>
          <w:rFonts w:ascii="Calibri" w:eastAsia="Times New Roman" w:hAnsi="Calibri" w:cs="Calibri"/>
          <w:b/>
          <w:bCs/>
          <w:color w:val="000000"/>
          <w:lang w:eastAsia="es-CL"/>
        </w:rPr>
      </w:pPr>
      <w:r>
        <w:rPr>
          <w:rFonts w:ascii="Calibri" w:eastAsia="Times New Roman" w:hAnsi="Calibri" w:cs="Calibri"/>
          <w:lang w:eastAsia="es-CL"/>
        </w:rPr>
        <w:t>Las variaciones de la radiación proveniente del Sol hacen referencia a las fluctuaciones a lo largo del tiempo de la cantidad de energía emitida por esta estrella. Se ha determinado que el valor medio de esta cantidad varía muy poco</w:t>
      </w:r>
      <w:r w:rsidR="00F16EFA">
        <w:rPr>
          <w:rFonts w:ascii="Calibri" w:eastAsia="Times New Roman" w:hAnsi="Calibri" w:cs="Calibri"/>
          <w:lang w:eastAsia="es-CL"/>
        </w:rPr>
        <w:t xml:space="preserve"> y que su impacto en el cambio climático se observó con mayor significancia a principios del siglo XX</w:t>
      </w:r>
      <w:r w:rsidR="00547BEA">
        <w:rPr>
          <w:rFonts w:ascii="Calibri" w:eastAsia="Times New Roman" w:hAnsi="Calibri" w:cs="Calibri"/>
          <w:lang w:eastAsia="es-CL"/>
        </w:rPr>
        <w:t>, pues influyó en el aumento de la temperatura superficial terrestre.</w:t>
      </w:r>
    </w:p>
    <w:p w14:paraId="0A56C09B" w14:textId="491BDE76" w:rsidR="00B3224A" w:rsidRDefault="00B3224A" w:rsidP="001B7B59">
      <w:pPr>
        <w:jc w:val="both"/>
        <w:rPr>
          <w:rFonts w:ascii="Calibri" w:eastAsia="Times New Roman" w:hAnsi="Calibri" w:cs="Calibri"/>
          <w:lang w:eastAsia="es-CL"/>
        </w:rPr>
      </w:pPr>
      <w:r>
        <w:rPr>
          <w:rFonts w:ascii="Calibri" w:eastAsia="Times New Roman" w:hAnsi="Calibri" w:cs="Calibri"/>
          <w:lang w:eastAsia="es-CL"/>
        </w:rPr>
        <w:t>Esta cantidad de energía recibida por la Tierra se mide por unidad de tiempo y superficie. Por medio de las observaciones y mediciones de satélites se ha establecido que esta cantidad es una constante, llamada constante solar, y tiene un valor de 1.361 W/m</w:t>
      </w:r>
      <w:r w:rsidRPr="00B3224A">
        <w:rPr>
          <w:rFonts w:ascii="Calibri" w:eastAsia="Times New Roman" w:hAnsi="Calibri" w:cs="Calibri"/>
          <w:vertAlign w:val="superscript"/>
          <w:lang w:eastAsia="es-CL"/>
        </w:rPr>
        <w:t>2</w:t>
      </w:r>
      <w:r>
        <w:rPr>
          <w:rFonts w:ascii="Calibri" w:eastAsia="Times New Roman" w:hAnsi="Calibri" w:cs="Calibri"/>
          <w:lang w:eastAsia="es-CL"/>
        </w:rPr>
        <w:t>.</w:t>
      </w:r>
    </w:p>
    <w:p w14:paraId="4D3223D7" w14:textId="46E899D5" w:rsidR="005C7DBD" w:rsidRDefault="005C7DBD" w:rsidP="001B7B59">
      <w:pPr>
        <w:jc w:val="both"/>
        <w:rPr>
          <w:rFonts w:ascii="Calibri" w:eastAsia="Times New Roman" w:hAnsi="Calibri" w:cs="Calibri"/>
          <w:lang w:eastAsia="es-CL"/>
        </w:rPr>
      </w:pPr>
      <w:r>
        <w:rPr>
          <w:noProof/>
        </w:rPr>
        <w:drawing>
          <wp:inline distT="0" distB="0" distL="0" distR="0" wp14:anchorId="139E2589" wp14:editId="582DBEBF">
            <wp:extent cx="5943600" cy="2057400"/>
            <wp:effectExtent l="0" t="0" r="0" b="0"/>
            <wp:docPr id="2" name="Gráfico 2">
              <a:extLst xmlns:a="http://schemas.openxmlformats.org/drawingml/2006/main">
                <a:ext uri="{FF2B5EF4-FFF2-40B4-BE49-F238E27FC236}">
                  <a16:creationId xmlns:a16="http://schemas.microsoft.com/office/drawing/2014/main" id="{25BCD545-E779-4A91-8C31-F5D5BF5317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64624F0D" w14:textId="579868C5" w:rsidR="005C7DBD" w:rsidRPr="005C7DBD" w:rsidRDefault="005C7DBD" w:rsidP="001B7B59">
      <w:pPr>
        <w:jc w:val="both"/>
        <w:rPr>
          <w:rFonts w:ascii="Calibri" w:eastAsia="Times New Roman" w:hAnsi="Calibri" w:cs="Calibri"/>
          <w:b/>
          <w:bCs/>
          <w:color w:val="FF0000"/>
          <w:lang w:eastAsia="es-CL"/>
        </w:rPr>
      </w:pPr>
      <w:r w:rsidRPr="005C7DBD">
        <w:rPr>
          <w:rFonts w:ascii="Calibri" w:eastAsia="Times New Roman" w:hAnsi="Calibri" w:cs="Calibri"/>
          <w:b/>
          <w:bCs/>
          <w:color w:val="FF0000"/>
          <w:lang w:eastAsia="es-CL"/>
        </w:rPr>
        <w:t xml:space="preserve">Fuente: </w:t>
      </w:r>
      <w:r w:rsidRPr="005C7DBD">
        <w:rPr>
          <w:rFonts w:ascii="Calibri" w:eastAsia="Times New Roman" w:hAnsi="Calibri" w:cs="Calibri"/>
          <w:b/>
          <w:bCs/>
          <w:color w:val="FF0000"/>
          <w:lang w:eastAsia="es-CL"/>
        </w:rPr>
        <w:t xml:space="preserve">Greg </w:t>
      </w:r>
      <w:proofErr w:type="spellStart"/>
      <w:r w:rsidRPr="005C7DBD">
        <w:rPr>
          <w:rFonts w:ascii="Calibri" w:eastAsia="Times New Roman" w:hAnsi="Calibri" w:cs="Calibri"/>
          <w:b/>
          <w:bCs/>
          <w:color w:val="FF0000"/>
          <w:lang w:eastAsia="es-CL"/>
        </w:rPr>
        <w:t>Kopp's</w:t>
      </w:r>
      <w:proofErr w:type="spellEnd"/>
      <w:r w:rsidRPr="005C7DBD">
        <w:rPr>
          <w:rFonts w:ascii="Calibri" w:eastAsia="Times New Roman" w:hAnsi="Calibri" w:cs="Calibri"/>
          <w:b/>
          <w:bCs/>
          <w:color w:val="FF0000"/>
          <w:lang w:eastAsia="es-CL"/>
        </w:rPr>
        <w:t xml:space="preserve"> TSI Page</w:t>
      </w:r>
    </w:p>
    <w:p w14:paraId="144A5C10" w14:textId="77777777" w:rsidR="005C7DBD" w:rsidRPr="005C7DBD" w:rsidRDefault="005C7DBD" w:rsidP="005C7DBD">
      <w:pPr>
        <w:shd w:val="clear" w:color="auto" w:fill="8899FF"/>
        <w:spacing w:before="100" w:beforeAutospacing="1" w:after="100" w:afterAutospacing="1" w:line="240" w:lineRule="auto"/>
        <w:outlineLvl w:val="3"/>
        <w:rPr>
          <w:rFonts w:ascii="Calibri" w:eastAsia="Times New Roman" w:hAnsi="Calibri" w:cs="Calibri"/>
          <w:lang w:eastAsia="es-CL"/>
        </w:rPr>
      </w:pPr>
      <w:proofErr w:type="spellStart"/>
      <w:r w:rsidRPr="005C7DBD">
        <w:rPr>
          <w:rFonts w:ascii="Calibri" w:eastAsia="Times New Roman" w:hAnsi="Calibri" w:cs="Calibri"/>
          <w:lang w:eastAsia="es-CL"/>
        </w:rPr>
        <w:t>The</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historical</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reconstruction</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of</w:t>
      </w:r>
      <w:proofErr w:type="spellEnd"/>
      <w:r w:rsidRPr="005C7DBD">
        <w:rPr>
          <w:rFonts w:ascii="Calibri" w:eastAsia="Times New Roman" w:hAnsi="Calibri" w:cs="Calibri"/>
          <w:lang w:eastAsia="es-CL"/>
        </w:rPr>
        <w:t xml:space="preserve"> TSI </w:t>
      </w:r>
      <w:proofErr w:type="spellStart"/>
      <w:r w:rsidRPr="005C7DBD">
        <w:rPr>
          <w:rFonts w:ascii="Calibri" w:eastAsia="Times New Roman" w:hAnsi="Calibri" w:cs="Calibri"/>
          <w:lang w:eastAsia="es-CL"/>
        </w:rPr>
        <w:t>below</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is</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based</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on</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the</w:t>
      </w:r>
      <w:proofErr w:type="spellEnd"/>
      <w:r w:rsidRPr="005C7DBD">
        <w:rPr>
          <w:rFonts w:ascii="Calibri" w:eastAsia="Times New Roman" w:hAnsi="Calibri" w:cs="Calibri"/>
          <w:lang w:eastAsia="es-CL"/>
        </w:rPr>
        <w:t xml:space="preserve"> SATIRE-T </w:t>
      </w:r>
      <w:proofErr w:type="spellStart"/>
      <w:r w:rsidRPr="005C7DBD">
        <w:rPr>
          <w:rFonts w:ascii="Calibri" w:eastAsia="Times New Roman" w:hAnsi="Calibri" w:cs="Calibri"/>
          <w:lang w:eastAsia="es-CL"/>
        </w:rPr>
        <w:t>model</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adjusted</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to</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the</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most</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recent</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Community-Consensus</w:t>
      </w:r>
      <w:proofErr w:type="spellEnd"/>
      <w:r w:rsidRPr="005C7DBD">
        <w:rPr>
          <w:rFonts w:ascii="Calibri" w:eastAsia="Times New Roman" w:hAnsi="Calibri" w:cs="Calibri"/>
          <w:lang w:eastAsia="es-CL"/>
        </w:rPr>
        <w:t xml:space="preserve"> TSI Composite </w:t>
      </w:r>
      <w:proofErr w:type="spellStart"/>
      <w:r w:rsidRPr="005C7DBD">
        <w:rPr>
          <w:rFonts w:ascii="Calibri" w:eastAsia="Times New Roman" w:hAnsi="Calibri" w:cs="Calibri"/>
          <w:lang w:eastAsia="es-CL"/>
        </w:rPr>
        <w:t>values</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from</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the</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spacecraft</w:t>
      </w:r>
      <w:proofErr w:type="spellEnd"/>
      <w:r w:rsidRPr="005C7DBD">
        <w:rPr>
          <w:rFonts w:ascii="Calibri" w:eastAsia="Times New Roman" w:hAnsi="Calibri" w:cs="Calibri"/>
          <w:lang w:eastAsia="es-CL"/>
        </w:rPr>
        <w:t xml:space="preserve"> era.</w:t>
      </w:r>
    </w:p>
    <w:p w14:paraId="26ED44C1" w14:textId="77777777" w:rsidR="00CA38FA" w:rsidRPr="005C7DBD" w:rsidRDefault="00CA38FA" w:rsidP="00CA38FA">
      <w:pPr>
        <w:spacing w:after="0" w:line="240" w:lineRule="auto"/>
        <w:jc w:val="both"/>
        <w:rPr>
          <w:rFonts w:ascii="Calibri" w:eastAsia="Times New Roman" w:hAnsi="Calibri" w:cs="Calibri"/>
          <w:b/>
          <w:bCs/>
          <w:lang w:eastAsia="es-CL"/>
        </w:rPr>
      </w:pPr>
      <w:r w:rsidRPr="005C7DBD">
        <w:rPr>
          <w:rFonts w:ascii="Calibri" w:eastAsia="Times New Roman" w:hAnsi="Calibri" w:cs="Calibri"/>
          <w:b/>
          <w:bCs/>
          <w:lang w:eastAsia="es-CL"/>
        </w:rPr>
        <w:t>Erupciones Volcánicas</w:t>
      </w:r>
    </w:p>
    <w:p w14:paraId="21E130EC" w14:textId="77777777" w:rsidR="00CA38FA" w:rsidRDefault="00CA38FA" w:rsidP="00CA38FA">
      <w:pPr>
        <w:spacing w:after="0" w:line="240" w:lineRule="auto"/>
        <w:jc w:val="both"/>
        <w:rPr>
          <w:rFonts w:ascii="Calibri" w:eastAsia="Times New Roman" w:hAnsi="Calibri" w:cs="Calibri"/>
          <w:b/>
          <w:bCs/>
          <w:color w:val="000000"/>
          <w:lang w:eastAsia="es-CL"/>
        </w:rPr>
      </w:pPr>
    </w:p>
    <w:p w14:paraId="7C625985" w14:textId="77736B1D" w:rsidR="00CA38FA" w:rsidRPr="00CA38FA" w:rsidRDefault="00CA38FA" w:rsidP="00CA38FA">
      <w:pPr>
        <w:spacing w:after="0" w:line="240" w:lineRule="auto"/>
        <w:jc w:val="both"/>
        <w:rPr>
          <w:rFonts w:ascii="Calibri" w:eastAsia="Times New Roman" w:hAnsi="Calibri" w:cs="Calibri"/>
          <w:b/>
          <w:bCs/>
          <w:color w:val="000000"/>
          <w:lang w:eastAsia="es-CL"/>
        </w:rPr>
      </w:pPr>
      <w:r>
        <w:rPr>
          <w:rFonts w:ascii="Calibri" w:eastAsia="Times New Roman" w:hAnsi="Calibri" w:cs="Calibri"/>
          <w:lang w:eastAsia="es-CL"/>
        </w:rPr>
        <w:t>Cuando un volcán entra en erupción se liberan aerosoles sulfatados en la estratósfera (capa de la atmósfera que inicia a 10 km y termina a unos 50 km de altura). La permanencia de estos aerosoles provoca un aumento en la temperatura en aquella zona y además se transforman en pequeñas partículas que, dadas ciertas reacciones fotoquímicas, forman gotas de ácido sulfúrico. Estas al condensarse forman partículas sulfatadas que son capaces de reflejar o dispersar la luz, lo que influye directamente en una mayor reflexión de la radiación solar apenas toma contacto con la atmósfera. Dado esto es que la Tierra sufre de un enfriamiento a nivel global.</w:t>
      </w:r>
    </w:p>
    <w:p w14:paraId="785EDD7E" w14:textId="37020C66" w:rsidR="00CA38FA" w:rsidRDefault="00CA38FA" w:rsidP="00CA38FA">
      <w:pPr>
        <w:jc w:val="center"/>
        <w:rPr>
          <w:rFonts w:ascii="Calibri" w:eastAsia="Times New Roman" w:hAnsi="Calibri" w:cs="Calibri"/>
          <w:lang w:eastAsia="es-CL"/>
        </w:rPr>
      </w:pPr>
      <w:r>
        <w:rPr>
          <w:rFonts w:ascii="Calibri" w:eastAsia="Times New Roman" w:hAnsi="Calibri" w:cs="Calibri"/>
          <w:noProof/>
          <w:lang w:eastAsia="es-CL"/>
        </w:rPr>
        <w:lastRenderedPageBreak/>
        <w:drawing>
          <wp:inline distT="0" distB="0" distL="0" distR="0" wp14:anchorId="494633CD" wp14:editId="7E6163A7">
            <wp:extent cx="3562350" cy="2334190"/>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71677" cy="2340301"/>
                    </a:xfrm>
                    <a:prstGeom prst="rect">
                      <a:avLst/>
                    </a:prstGeom>
                  </pic:spPr>
                </pic:pic>
              </a:graphicData>
            </a:graphic>
          </wp:inline>
        </w:drawing>
      </w:r>
    </w:p>
    <w:p w14:paraId="64A263B1" w14:textId="2059804F" w:rsidR="002C34B0" w:rsidRPr="002C34B0" w:rsidRDefault="002C34B0" w:rsidP="002C34B0">
      <w:pPr>
        <w:rPr>
          <w:rFonts w:ascii="Calibri" w:eastAsia="Times New Roman" w:hAnsi="Calibri" w:cs="Calibri"/>
          <w:b/>
          <w:bCs/>
          <w:color w:val="FF0000"/>
          <w:lang w:eastAsia="es-CL"/>
        </w:rPr>
      </w:pPr>
      <w:r w:rsidRPr="002C34B0">
        <w:rPr>
          <w:rFonts w:ascii="Calibri" w:eastAsia="Times New Roman" w:hAnsi="Calibri" w:cs="Calibri"/>
          <w:b/>
          <w:bCs/>
          <w:color w:val="FF0000"/>
          <w:lang w:eastAsia="es-CL"/>
        </w:rPr>
        <w:t>Fuente: NY TIMES</w:t>
      </w:r>
    </w:p>
    <w:p w14:paraId="4FFBB600" w14:textId="77777777" w:rsidR="00731E59" w:rsidRDefault="00CA38FA" w:rsidP="00731E59">
      <w:pPr>
        <w:spacing w:after="0" w:line="240" w:lineRule="auto"/>
        <w:rPr>
          <w:rFonts w:ascii="Calibri" w:eastAsia="Times New Roman" w:hAnsi="Calibri" w:cs="Calibri"/>
          <w:b/>
          <w:bCs/>
          <w:color w:val="000000"/>
          <w:lang w:eastAsia="es-CL"/>
        </w:rPr>
      </w:pPr>
      <w:r w:rsidRPr="00CA38FA">
        <w:rPr>
          <w:rFonts w:ascii="Calibri" w:eastAsia="Times New Roman" w:hAnsi="Calibri" w:cs="Calibri"/>
          <w:b/>
          <w:bCs/>
          <w:color w:val="000000"/>
          <w:lang w:eastAsia="es-CL"/>
        </w:rPr>
        <w:t>Efecto del Océano en el Clima</w:t>
      </w:r>
    </w:p>
    <w:p w14:paraId="460D423F" w14:textId="77777777" w:rsidR="00731E59" w:rsidRDefault="00731E59" w:rsidP="00731E59">
      <w:pPr>
        <w:spacing w:after="0" w:line="240" w:lineRule="auto"/>
        <w:rPr>
          <w:rFonts w:ascii="Calibri" w:eastAsia="Times New Roman" w:hAnsi="Calibri" w:cs="Calibri"/>
          <w:b/>
          <w:bCs/>
          <w:color w:val="000000"/>
          <w:lang w:eastAsia="es-CL"/>
        </w:rPr>
      </w:pPr>
    </w:p>
    <w:p w14:paraId="3A53424E" w14:textId="4A63C088" w:rsidR="00CA38FA" w:rsidRDefault="00731E59" w:rsidP="00731E59">
      <w:pPr>
        <w:spacing w:after="0" w:line="240" w:lineRule="auto"/>
        <w:jc w:val="both"/>
        <w:rPr>
          <w:rFonts w:ascii="Calibri" w:eastAsia="Times New Roman" w:hAnsi="Calibri" w:cs="Calibri"/>
          <w:lang w:eastAsia="es-CL"/>
        </w:rPr>
      </w:pPr>
      <w:r>
        <w:rPr>
          <w:rFonts w:ascii="Calibri" w:eastAsia="Times New Roman" w:hAnsi="Calibri" w:cs="Calibri"/>
          <w:lang w:eastAsia="es-CL"/>
        </w:rPr>
        <w:t>Los océanos de nuestro planeta tienen un efecto paulatino en los rangos de temperatura estacionales, pues por medio de ellos se gana o pierde calor. Estos intercambios de calor se producen por acción de las corrientes oceánicas, los vientos y la interacción de los océanos con la atmósfera.</w:t>
      </w:r>
      <w:r w:rsidR="002C34B0">
        <w:rPr>
          <w:rFonts w:ascii="Calibri" w:eastAsia="Times New Roman" w:hAnsi="Calibri" w:cs="Calibri"/>
          <w:lang w:eastAsia="es-CL"/>
        </w:rPr>
        <w:t xml:space="preserve"> A continuación se muestran las principales corrientes oceánicas alrededor del mundo, las cuales ayudan a distribuir el calor.</w:t>
      </w:r>
    </w:p>
    <w:p w14:paraId="746B4E30" w14:textId="4080F3D1" w:rsidR="002C34B0" w:rsidRPr="00731E59" w:rsidRDefault="002C34B0" w:rsidP="00731E59">
      <w:pPr>
        <w:spacing w:after="0" w:line="240" w:lineRule="auto"/>
        <w:jc w:val="both"/>
        <w:rPr>
          <w:rFonts w:ascii="Calibri" w:eastAsia="Times New Roman" w:hAnsi="Calibri" w:cs="Calibri"/>
          <w:b/>
          <w:bCs/>
          <w:color w:val="000000"/>
          <w:lang w:eastAsia="es-CL"/>
        </w:rPr>
      </w:pPr>
      <w:r>
        <w:rPr>
          <w:rFonts w:ascii="Calibri" w:eastAsia="Times New Roman" w:hAnsi="Calibri" w:cs="Calibri"/>
          <w:b/>
          <w:bCs/>
          <w:noProof/>
          <w:color w:val="000000"/>
          <w:lang w:eastAsia="es-CL"/>
        </w:rPr>
        <w:drawing>
          <wp:inline distT="0" distB="0" distL="0" distR="0" wp14:anchorId="2E1660B5" wp14:editId="25EA1CCA">
            <wp:extent cx="5612130" cy="2778125"/>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a:extLst>
                        <a:ext uri="{28A0092B-C50C-407E-A947-70E740481C1C}">
                          <a14:useLocalDpi xmlns:a14="http://schemas.microsoft.com/office/drawing/2010/main" val="0"/>
                        </a:ext>
                      </a:extLst>
                    </a:blip>
                    <a:stretch>
                      <a:fillRect/>
                    </a:stretch>
                  </pic:blipFill>
                  <pic:spPr>
                    <a:xfrm>
                      <a:off x="0" y="0"/>
                      <a:ext cx="5612130" cy="2778125"/>
                    </a:xfrm>
                    <a:prstGeom prst="rect">
                      <a:avLst/>
                    </a:prstGeom>
                  </pic:spPr>
                </pic:pic>
              </a:graphicData>
            </a:graphic>
          </wp:inline>
        </w:drawing>
      </w:r>
    </w:p>
    <w:p w14:paraId="1875C551" w14:textId="51243D9E" w:rsidR="00CA38FA" w:rsidRDefault="002C34B0" w:rsidP="00CA38FA">
      <w:pPr>
        <w:rPr>
          <w:rFonts w:ascii="Calibri" w:eastAsia="Times New Roman" w:hAnsi="Calibri" w:cs="Calibri"/>
          <w:b/>
          <w:bCs/>
          <w:color w:val="FF0000"/>
          <w:lang w:eastAsia="es-CL"/>
        </w:rPr>
      </w:pPr>
      <w:r w:rsidRPr="002C34B0">
        <w:rPr>
          <w:rFonts w:ascii="Calibri" w:eastAsia="Times New Roman" w:hAnsi="Calibri" w:cs="Calibri"/>
          <w:b/>
          <w:bCs/>
          <w:color w:val="FF0000"/>
          <w:lang w:eastAsia="es-CL"/>
        </w:rPr>
        <w:t>Fuente:</w:t>
      </w:r>
      <w:r>
        <w:rPr>
          <w:rFonts w:ascii="Calibri" w:eastAsia="Times New Roman" w:hAnsi="Calibri" w:cs="Calibri"/>
          <w:b/>
          <w:bCs/>
          <w:color w:val="FF0000"/>
          <w:lang w:eastAsia="es-CL"/>
        </w:rPr>
        <w:t xml:space="preserve"> </w:t>
      </w:r>
      <w:r w:rsidRPr="002C34B0">
        <w:rPr>
          <w:rFonts w:ascii="Calibri" w:eastAsia="Times New Roman" w:hAnsi="Calibri" w:cs="Calibri"/>
          <w:b/>
          <w:bCs/>
          <w:color w:val="FF0000"/>
          <w:lang w:eastAsia="es-CL"/>
        </w:rPr>
        <w:t>NOAA</w:t>
      </w:r>
    </w:p>
    <w:p w14:paraId="262623D8" w14:textId="4A3E3201" w:rsidR="002C34B0" w:rsidRDefault="002C34B0" w:rsidP="00CA38FA">
      <w:pPr>
        <w:rPr>
          <w:rFonts w:ascii="Calibri" w:eastAsia="Times New Roman" w:hAnsi="Calibri" w:cs="Calibri"/>
          <w:b/>
          <w:bCs/>
          <w:lang w:eastAsia="es-CL"/>
        </w:rPr>
      </w:pPr>
      <w:r w:rsidRPr="002C34B0">
        <w:rPr>
          <w:rFonts w:ascii="Calibri" w:eastAsia="Times New Roman" w:hAnsi="Calibri" w:cs="Calibri"/>
          <w:b/>
          <w:bCs/>
          <w:highlight w:val="yellow"/>
          <w:lang w:eastAsia="es-CL"/>
        </w:rPr>
        <w:t>Referencias</w:t>
      </w:r>
    </w:p>
    <w:p w14:paraId="2EB15601" w14:textId="2CC9DE45" w:rsidR="002C34B0" w:rsidRDefault="002C34B0" w:rsidP="002C34B0">
      <w:pPr>
        <w:spacing w:after="0" w:line="240" w:lineRule="auto"/>
        <w:jc w:val="both"/>
        <w:rPr>
          <w:rFonts w:ascii="Calibri" w:eastAsia="Times New Roman" w:hAnsi="Calibri" w:cs="Calibri"/>
          <w:color w:val="0563C1"/>
          <w:u w:val="single"/>
          <w:lang w:eastAsia="es-CL"/>
        </w:rPr>
      </w:pPr>
      <w:hyperlink r:id="rId10" w:history="1">
        <w:r w:rsidRPr="002C5130">
          <w:rPr>
            <w:rFonts w:ascii="Calibri" w:eastAsia="Times New Roman" w:hAnsi="Calibri" w:cs="Calibri"/>
            <w:color w:val="0563C1"/>
            <w:u w:val="single"/>
            <w:lang w:eastAsia="es-CL"/>
          </w:rPr>
          <w:t>https://climate.nasa.gov/news/2948/milankovitch-orbital-cycles-and-their-role-in-earths-climate/</w:t>
        </w:r>
      </w:hyperlink>
    </w:p>
    <w:p w14:paraId="5760C8BE" w14:textId="77777777" w:rsidR="002C34B0" w:rsidRPr="002C5130" w:rsidRDefault="002C34B0" w:rsidP="002C34B0">
      <w:pPr>
        <w:spacing w:after="0" w:line="240" w:lineRule="auto"/>
        <w:jc w:val="both"/>
        <w:rPr>
          <w:rFonts w:ascii="Calibri" w:eastAsia="Times New Roman" w:hAnsi="Calibri" w:cs="Calibri"/>
          <w:color w:val="0563C1"/>
          <w:u w:val="single"/>
          <w:lang w:eastAsia="es-CL"/>
        </w:rPr>
      </w:pPr>
    </w:p>
    <w:p w14:paraId="4F113238" w14:textId="0CEBFE27" w:rsidR="002C34B0" w:rsidRDefault="002C34B0" w:rsidP="00CA38FA">
      <w:pPr>
        <w:rPr>
          <w:rFonts w:ascii="Calibri" w:eastAsia="Times New Roman" w:hAnsi="Calibri" w:cs="Calibri"/>
          <w:b/>
          <w:bCs/>
          <w:lang w:eastAsia="es-CL"/>
        </w:rPr>
      </w:pPr>
      <w:hyperlink r:id="rId11" w:history="1">
        <w:r w:rsidRPr="00572706">
          <w:rPr>
            <w:rStyle w:val="Hipervnculo"/>
            <w:rFonts w:ascii="Calibri" w:eastAsia="Times New Roman" w:hAnsi="Calibri" w:cs="Calibri"/>
            <w:b/>
            <w:bCs/>
            <w:lang w:eastAsia="es-CL"/>
          </w:rPr>
          <w:t>https://oceanexplorer.noaa.gov/facts/climate.html#:~:text=Ocean%20currents%20act%20much%20like,solar%20radiation%20reaching%20Earth's%20surface</w:t>
        </w:r>
      </w:hyperlink>
      <w:r w:rsidRPr="002C34B0">
        <w:rPr>
          <w:rFonts w:ascii="Calibri" w:eastAsia="Times New Roman" w:hAnsi="Calibri" w:cs="Calibri"/>
          <w:b/>
          <w:bCs/>
          <w:lang w:eastAsia="es-CL"/>
        </w:rPr>
        <w:t>.</w:t>
      </w:r>
    </w:p>
    <w:p w14:paraId="257AB7DA" w14:textId="267FCF31" w:rsidR="002C34B0" w:rsidRDefault="002C34B0" w:rsidP="00CA38FA">
      <w:pPr>
        <w:rPr>
          <w:rFonts w:ascii="Calibri" w:eastAsia="Times New Roman" w:hAnsi="Calibri" w:cs="Calibri"/>
          <w:b/>
          <w:bCs/>
          <w:lang w:eastAsia="es-CL"/>
        </w:rPr>
      </w:pPr>
      <w:hyperlink r:id="rId12" w:history="1">
        <w:r w:rsidRPr="00572706">
          <w:rPr>
            <w:rStyle w:val="Hipervnculo"/>
            <w:rFonts w:ascii="Calibri" w:eastAsia="Times New Roman" w:hAnsi="Calibri" w:cs="Calibri"/>
            <w:b/>
            <w:bCs/>
            <w:lang w:eastAsia="es-CL"/>
          </w:rPr>
          <w:t>https://www.nytimes.com/2018/02/01/climate/volcano-geoengineering.html</w:t>
        </w:r>
      </w:hyperlink>
    </w:p>
    <w:p w14:paraId="103C4F97" w14:textId="075E2050" w:rsidR="005C7DBD" w:rsidRDefault="005C7DBD" w:rsidP="00CA38FA">
      <w:pPr>
        <w:rPr>
          <w:rFonts w:ascii="Calibri" w:eastAsia="Times New Roman" w:hAnsi="Calibri" w:cs="Calibri"/>
          <w:b/>
          <w:bCs/>
          <w:lang w:eastAsia="es-CL"/>
        </w:rPr>
      </w:pPr>
      <w:hyperlink r:id="rId13" w:history="1">
        <w:r w:rsidRPr="00572706">
          <w:rPr>
            <w:rStyle w:val="Hipervnculo"/>
            <w:rFonts w:ascii="Calibri" w:eastAsia="Times New Roman" w:hAnsi="Calibri" w:cs="Calibri"/>
            <w:b/>
            <w:bCs/>
            <w:lang w:eastAsia="es-CL"/>
          </w:rPr>
          <w:t>https://spot.colorado.edu/~koppg/TSI/</w:t>
        </w:r>
      </w:hyperlink>
    </w:p>
    <w:p w14:paraId="5266201F" w14:textId="77777777" w:rsidR="005C7DBD" w:rsidRDefault="005C7DBD" w:rsidP="00CA38FA">
      <w:pPr>
        <w:rPr>
          <w:rFonts w:ascii="Calibri" w:eastAsia="Times New Roman" w:hAnsi="Calibri" w:cs="Calibri"/>
          <w:b/>
          <w:bCs/>
          <w:lang w:eastAsia="es-CL"/>
        </w:rPr>
      </w:pPr>
    </w:p>
    <w:p w14:paraId="6EFAF938" w14:textId="77777777" w:rsidR="002C34B0" w:rsidRPr="002C34B0" w:rsidRDefault="002C34B0" w:rsidP="00CA38FA">
      <w:pPr>
        <w:rPr>
          <w:rFonts w:ascii="Calibri" w:eastAsia="Times New Roman" w:hAnsi="Calibri" w:cs="Calibri"/>
          <w:b/>
          <w:bCs/>
          <w:lang w:eastAsia="es-CL"/>
        </w:rPr>
      </w:pPr>
    </w:p>
    <w:p w14:paraId="453DD674" w14:textId="7058E8E5" w:rsidR="00CA38FA" w:rsidRDefault="00CA38FA" w:rsidP="00CA38FA">
      <w:pPr>
        <w:rPr>
          <w:rFonts w:ascii="Calibri" w:eastAsia="Times New Roman" w:hAnsi="Calibri" w:cs="Calibri"/>
          <w:lang w:eastAsia="es-CL"/>
        </w:rPr>
      </w:pPr>
    </w:p>
    <w:p w14:paraId="1DEB8158" w14:textId="77777777" w:rsidR="00CA38FA" w:rsidRPr="001B7B59" w:rsidRDefault="00CA38FA" w:rsidP="00CA38FA">
      <w:pPr>
        <w:rPr>
          <w:rFonts w:ascii="Calibri" w:eastAsia="Times New Roman" w:hAnsi="Calibri" w:cs="Calibri"/>
          <w:lang w:eastAsia="es-CL"/>
        </w:rPr>
      </w:pPr>
    </w:p>
    <w:sectPr w:rsidR="00CA38FA" w:rsidRPr="001B7B5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0B0"/>
    <w:rsid w:val="000044FC"/>
    <w:rsid w:val="00044FB4"/>
    <w:rsid w:val="00115352"/>
    <w:rsid w:val="001B7B59"/>
    <w:rsid w:val="002C34B0"/>
    <w:rsid w:val="002C5130"/>
    <w:rsid w:val="002D19F0"/>
    <w:rsid w:val="00345102"/>
    <w:rsid w:val="004B625B"/>
    <w:rsid w:val="005275B5"/>
    <w:rsid w:val="00547BEA"/>
    <w:rsid w:val="005C7DBD"/>
    <w:rsid w:val="005E0B78"/>
    <w:rsid w:val="006211EE"/>
    <w:rsid w:val="006B70AD"/>
    <w:rsid w:val="00731E59"/>
    <w:rsid w:val="00796AC2"/>
    <w:rsid w:val="007A5455"/>
    <w:rsid w:val="007C3171"/>
    <w:rsid w:val="007F15FE"/>
    <w:rsid w:val="0081370F"/>
    <w:rsid w:val="0084379C"/>
    <w:rsid w:val="00875A1C"/>
    <w:rsid w:val="00887498"/>
    <w:rsid w:val="00996D3F"/>
    <w:rsid w:val="009E6325"/>
    <w:rsid w:val="00B3224A"/>
    <w:rsid w:val="00BE3B63"/>
    <w:rsid w:val="00BF4350"/>
    <w:rsid w:val="00C70C94"/>
    <w:rsid w:val="00C9337F"/>
    <w:rsid w:val="00CA38FA"/>
    <w:rsid w:val="00CD6AC5"/>
    <w:rsid w:val="00DA6402"/>
    <w:rsid w:val="00DB5C3A"/>
    <w:rsid w:val="00E65F72"/>
    <w:rsid w:val="00E7009F"/>
    <w:rsid w:val="00F16EFA"/>
    <w:rsid w:val="00FA20B0"/>
    <w:rsid w:val="00FE691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280A1"/>
  <w15:chartTrackingRefBased/>
  <w15:docId w15:val="{43846DE1-7B63-4869-99E8-1CF05689A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4">
    <w:name w:val="heading 4"/>
    <w:basedOn w:val="Normal"/>
    <w:link w:val="Ttulo4Car"/>
    <w:uiPriority w:val="9"/>
    <w:qFormat/>
    <w:rsid w:val="005C7DBD"/>
    <w:pPr>
      <w:spacing w:before="100" w:beforeAutospacing="1" w:after="100" w:afterAutospacing="1" w:line="240" w:lineRule="auto"/>
      <w:outlineLvl w:val="3"/>
    </w:pPr>
    <w:rPr>
      <w:rFonts w:ascii="Times New Roman" w:eastAsia="Times New Roman" w:hAnsi="Times New Roman" w:cs="Times New Roman"/>
      <w:b/>
      <w:bCs/>
      <w:sz w:val="24"/>
      <w:szCs w:val="24"/>
      <w:lang w:eastAsia="es-C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BE3B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2C5130"/>
    <w:rPr>
      <w:color w:val="0563C1"/>
      <w:u w:val="single"/>
    </w:rPr>
  </w:style>
  <w:style w:type="character" w:styleId="Mencinsinresolver">
    <w:name w:val="Unresolved Mention"/>
    <w:basedOn w:val="Fuentedeprrafopredeter"/>
    <w:uiPriority w:val="99"/>
    <w:semiHidden/>
    <w:unhideWhenUsed/>
    <w:rsid w:val="002C34B0"/>
    <w:rPr>
      <w:color w:val="605E5C"/>
      <w:shd w:val="clear" w:color="auto" w:fill="E1DFDD"/>
    </w:rPr>
  </w:style>
  <w:style w:type="character" w:customStyle="1" w:styleId="Ttulo4Car">
    <w:name w:val="Título 4 Car"/>
    <w:basedOn w:val="Fuentedeprrafopredeter"/>
    <w:link w:val="Ttulo4"/>
    <w:uiPriority w:val="9"/>
    <w:rsid w:val="005C7DBD"/>
    <w:rPr>
      <w:rFonts w:ascii="Times New Roman" w:eastAsia="Times New Roman" w:hAnsi="Times New Roman" w:cs="Times New Roman"/>
      <w:b/>
      <w:bCs/>
      <w:sz w:val="24"/>
      <w:szCs w:val="24"/>
      <w:lang w:eastAsia="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5973994">
      <w:bodyDiv w:val="1"/>
      <w:marLeft w:val="0"/>
      <w:marRight w:val="0"/>
      <w:marTop w:val="0"/>
      <w:marBottom w:val="0"/>
      <w:divBdr>
        <w:top w:val="none" w:sz="0" w:space="0" w:color="auto"/>
        <w:left w:val="none" w:sz="0" w:space="0" w:color="auto"/>
        <w:bottom w:val="none" w:sz="0" w:space="0" w:color="auto"/>
        <w:right w:val="none" w:sz="0" w:space="0" w:color="auto"/>
      </w:divBdr>
    </w:div>
    <w:div w:id="807556794">
      <w:bodyDiv w:val="1"/>
      <w:marLeft w:val="0"/>
      <w:marRight w:val="0"/>
      <w:marTop w:val="0"/>
      <w:marBottom w:val="0"/>
      <w:divBdr>
        <w:top w:val="none" w:sz="0" w:space="0" w:color="auto"/>
        <w:left w:val="none" w:sz="0" w:space="0" w:color="auto"/>
        <w:bottom w:val="none" w:sz="0" w:space="0" w:color="auto"/>
        <w:right w:val="none" w:sz="0" w:space="0" w:color="auto"/>
      </w:divBdr>
    </w:div>
    <w:div w:id="1308121890">
      <w:bodyDiv w:val="1"/>
      <w:marLeft w:val="0"/>
      <w:marRight w:val="0"/>
      <w:marTop w:val="0"/>
      <w:marBottom w:val="0"/>
      <w:divBdr>
        <w:top w:val="none" w:sz="0" w:space="0" w:color="auto"/>
        <w:left w:val="none" w:sz="0" w:space="0" w:color="auto"/>
        <w:bottom w:val="none" w:sz="0" w:space="0" w:color="auto"/>
        <w:right w:val="none" w:sz="0" w:space="0" w:color="auto"/>
      </w:divBdr>
    </w:div>
    <w:div w:id="1363021208">
      <w:bodyDiv w:val="1"/>
      <w:marLeft w:val="0"/>
      <w:marRight w:val="0"/>
      <w:marTop w:val="0"/>
      <w:marBottom w:val="0"/>
      <w:divBdr>
        <w:top w:val="none" w:sz="0" w:space="0" w:color="auto"/>
        <w:left w:val="none" w:sz="0" w:space="0" w:color="auto"/>
        <w:bottom w:val="none" w:sz="0" w:space="0" w:color="auto"/>
        <w:right w:val="none" w:sz="0" w:space="0" w:color="auto"/>
      </w:divBdr>
    </w:div>
    <w:div w:id="1426732479">
      <w:bodyDiv w:val="1"/>
      <w:marLeft w:val="0"/>
      <w:marRight w:val="0"/>
      <w:marTop w:val="0"/>
      <w:marBottom w:val="0"/>
      <w:divBdr>
        <w:top w:val="none" w:sz="0" w:space="0" w:color="auto"/>
        <w:left w:val="none" w:sz="0" w:space="0" w:color="auto"/>
        <w:bottom w:val="none" w:sz="0" w:space="0" w:color="auto"/>
        <w:right w:val="none" w:sz="0" w:space="0" w:color="auto"/>
      </w:divBdr>
    </w:div>
    <w:div w:id="1430616132">
      <w:bodyDiv w:val="1"/>
      <w:marLeft w:val="0"/>
      <w:marRight w:val="0"/>
      <w:marTop w:val="0"/>
      <w:marBottom w:val="0"/>
      <w:divBdr>
        <w:top w:val="none" w:sz="0" w:space="0" w:color="auto"/>
        <w:left w:val="none" w:sz="0" w:space="0" w:color="auto"/>
        <w:bottom w:val="none" w:sz="0" w:space="0" w:color="auto"/>
        <w:right w:val="none" w:sz="0" w:space="0" w:color="auto"/>
      </w:divBdr>
    </w:div>
    <w:div w:id="1816221585">
      <w:bodyDiv w:val="1"/>
      <w:marLeft w:val="0"/>
      <w:marRight w:val="0"/>
      <w:marTop w:val="0"/>
      <w:marBottom w:val="0"/>
      <w:divBdr>
        <w:top w:val="none" w:sz="0" w:space="0" w:color="auto"/>
        <w:left w:val="none" w:sz="0" w:space="0" w:color="auto"/>
        <w:bottom w:val="none" w:sz="0" w:space="0" w:color="auto"/>
        <w:right w:val="none" w:sz="0" w:space="0" w:color="auto"/>
      </w:divBdr>
    </w:div>
    <w:div w:id="1908226660">
      <w:bodyDiv w:val="1"/>
      <w:marLeft w:val="0"/>
      <w:marRight w:val="0"/>
      <w:marTop w:val="0"/>
      <w:marBottom w:val="0"/>
      <w:divBdr>
        <w:top w:val="none" w:sz="0" w:space="0" w:color="auto"/>
        <w:left w:val="none" w:sz="0" w:space="0" w:color="auto"/>
        <w:bottom w:val="none" w:sz="0" w:space="0" w:color="auto"/>
        <w:right w:val="none" w:sz="0" w:space="0" w:color="auto"/>
      </w:divBdr>
    </w:div>
    <w:div w:id="1983465058">
      <w:bodyDiv w:val="1"/>
      <w:marLeft w:val="0"/>
      <w:marRight w:val="0"/>
      <w:marTop w:val="0"/>
      <w:marBottom w:val="0"/>
      <w:divBdr>
        <w:top w:val="none" w:sz="0" w:space="0" w:color="auto"/>
        <w:left w:val="none" w:sz="0" w:space="0" w:color="auto"/>
        <w:bottom w:val="none" w:sz="0" w:space="0" w:color="auto"/>
        <w:right w:val="none" w:sz="0" w:space="0" w:color="auto"/>
      </w:divBdr>
    </w:div>
    <w:div w:id="2031712908">
      <w:bodyDiv w:val="1"/>
      <w:marLeft w:val="0"/>
      <w:marRight w:val="0"/>
      <w:marTop w:val="0"/>
      <w:marBottom w:val="0"/>
      <w:divBdr>
        <w:top w:val="none" w:sz="0" w:space="0" w:color="auto"/>
        <w:left w:val="none" w:sz="0" w:space="0" w:color="auto"/>
        <w:bottom w:val="none" w:sz="0" w:space="0" w:color="auto"/>
        <w:right w:val="none" w:sz="0" w:space="0" w:color="auto"/>
      </w:divBdr>
    </w:div>
    <w:div w:id="2033191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hyperlink" Target="https://spot.colorado.edu/~koppg/TSI/" TargetMode="External"/><Relationship Id="rId3" Type="http://schemas.openxmlformats.org/officeDocument/2006/relationships/webSettings" Target="webSettings.xml"/><Relationship Id="rId7" Type="http://schemas.openxmlformats.org/officeDocument/2006/relationships/chart" Target="charts/chart1.xml"/><Relationship Id="rId12" Type="http://schemas.openxmlformats.org/officeDocument/2006/relationships/hyperlink" Target="https://www.nytimes.com/2018/02/01/climate/volcano-geoengineering.html"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gif"/><Relationship Id="rId11" Type="http://schemas.openxmlformats.org/officeDocument/2006/relationships/hyperlink" Target="https://oceanexplorer.noaa.gov/facts/climate.html#:~:text=Ocean%20currents%20act%20much%20like,solar%20radiation%20reaching%20Earth's%20surface" TargetMode="External"/><Relationship Id="rId5" Type="http://schemas.openxmlformats.org/officeDocument/2006/relationships/image" Target="media/image2.gif"/><Relationship Id="rId15" Type="http://schemas.openxmlformats.org/officeDocument/2006/relationships/theme" Target="theme/theme1.xml"/><Relationship Id="rId10" Type="http://schemas.openxmlformats.org/officeDocument/2006/relationships/hyperlink" Target="https://climate.nasa.gov/news/2948/milankovitch-orbital-cycles-and-their-role-in-earths-climate/" TargetMode="External"/><Relationship Id="rId4" Type="http://schemas.openxmlformats.org/officeDocument/2006/relationships/image" Target="media/image1.gif"/><Relationship Id="rId9" Type="http://schemas.openxmlformats.org/officeDocument/2006/relationships/image" Target="media/image5.jpg"/><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Gustavo%20Arancibia\Desktop\DI\DATAICC\Radiaci&#243;n\Radiaci&#243;n%20TSI.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Radiación TSI (1610-2018)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lineChart>
        <c:grouping val="standard"/>
        <c:varyColors val="0"/>
        <c:ser>
          <c:idx val="0"/>
          <c:order val="0"/>
          <c:spPr>
            <a:ln w="28575" cap="rnd">
              <a:solidFill>
                <a:schemeClr val="accent1"/>
              </a:solidFill>
              <a:round/>
            </a:ln>
            <a:effectLst/>
          </c:spPr>
          <c:marker>
            <c:symbol val="none"/>
          </c:marker>
          <c:cat>
            <c:numRef>
              <c:f>Hoja2!$A$2:$A$410</c:f>
              <c:numCache>
                <c:formatCode>General</c:formatCode>
                <c:ptCount val="409"/>
                <c:pt idx="0">
                  <c:v>1610</c:v>
                </c:pt>
                <c:pt idx="1">
                  <c:v>1611</c:v>
                </c:pt>
                <c:pt idx="2">
                  <c:v>1612</c:v>
                </c:pt>
                <c:pt idx="3">
                  <c:v>1613</c:v>
                </c:pt>
                <c:pt idx="4">
                  <c:v>1614</c:v>
                </c:pt>
                <c:pt idx="5">
                  <c:v>1615</c:v>
                </c:pt>
                <c:pt idx="6">
                  <c:v>1616</c:v>
                </c:pt>
                <c:pt idx="7">
                  <c:v>1617</c:v>
                </c:pt>
                <c:pt idx="8">
                  <c:v>1618</c:v>
                </c:pt>
                <c:pt idx="9">
                  <c:v>1619</c:v>
                </c:pt>
                <c:pt idx="10">
                  <c:v>1620</c:v>
                </c:pt>
                <c:pt idx="11">
                  <c:v>1621</c:v>
                </c:pt>
                <c:pt idx="12">
                  <c:v>1622</c:v>
                </c:pt>
                <c:pt idx="13">
                  <c:v>1623</c:v>
                </c:pt>
                <c:pt idx="14">
                  <c:v>1624</c:v>
                </c:pt>
                <c:pt idx="15">
                  <c:v>1625</c:v>
                </c:pt>
                <c:pt idx="16">
                  <c:v>1626</c:v>
                </c:pt>
                <c:pt idx="17">
                  <c:v>1627</c:v>
                </c:pt>
                <c:pt idx="18">
                  <c:v>1628</c:v>
                </c:pt>
                <c:pt idx="19">
                  <c:v>1629</c:v>
                </c:pt>
                <c:pt idx="20">
                  <c:v>1630</c:v>
                </c:pt>
                <c:pt idx="21">
                  <c:v>1631</c:v>
                </c:pt>
                <c:pt idx="22">
                  <c:v>1632</c:v>
                </c:pt>
                <c:pt idx="23">
                  <c:v>1633</c:v>
                </c:pt>
                <c:pt idx="24">
                  <c:v>1634</c:v>
                </c:pt>
                <c:pt idx="25">
                  <c:v>1635</c:v>
                </c:pt>
                <c:pt idx="26">
                  <c:v>1636</c:v>
                </c:pt>
                <c:pt idx="27">
                  <c:v>1637</c:v>
                </c:pt>
                <c:pt idx="28">
                  <c:v>1638</c:v>
                </c:pt>
                <c:pt idx="29">
                  <c:v>1639</c:v>
                </c:pt>
                <c:pt idx="30">
                  <c:v>1640</c:v>
                </c:pt>
                <c:pt idx="31">
                  <c:v>1641</c:v>
                </c:pt>
                <c:pt idx="32">
                  <c:v>1642</c:v>
                </c:pt>
                <c:pt idx="33">
                  <c:v>1643</c:v>
                </c:pt>
                <c:pt idx="34">
                  <c:v>1644</c:v>
                </c:pt>
                <c:pt idx="35">
                  <c:v>1645</c:v>
                </c:pt>
                <c:pt idx="36">
                  <c:v>1646</c:v>
                </c:pt>
                <c:pt idx="37">
                  <c:v>1647</c:v>
                </c:pt>
                <c:pt idx="38">
                  <c:v>1648</c:v>
                </c:pt>
                <c:pt idx="39">
                  <c:v>1649</c:v>
                </c:pt>
                <c:pt idx="40">
                  <c:v>1650</c:v>
                </c:pt>
                <c:pt idx="41">
                  <c:v>1651</c:v>
                </c:pt>
                <c:pt idx="42">
                  <c:v>1652</c:v>
                </c:pt>
                <c:pt idx="43">
                  <c:v>1653</c:v>
                </c:pt>
                <c:pt idx="44">
                  <c:v>1654</c:v>
                </c:pt>
                <c:pt idx="45">
                  <c:v>1655</c:v>
                </c:pt>
                <c:pt idx="46">
                  <c:v>1656</c:v>
                </c:pt>
                <c:pt idx="47">
                  <c:v>1657</c:v>
                </c:pt>
                <c:pt idx="48">
                  <c:v>1658</c:v>
                </c:pt>
                <c:pt idx="49">
                  <c:v>1659</c:v>
                </c:pt>
                <c:pt idx="50">
                  <c:v>1660</c:v>
                </c:pt>
                <c:pt idx="51">
                  <c:v>1661</c:v>
                </c:pt>
                <c:pt idx="52">
                  <c:v>1662</c:v>
                </c:pt>
                <c:pt idx="53">
                  <c:v>1663</c:v>
                </c:pt>
                <c:pt idx="54">
                  <c:v>1664</c:v>
                </c:pt>
                <c:pt idx="55">
                  <c:v>1665</c:v>
                </c:pt>
                <c:pt idx="56">
                  <c:v>1666</c:v>
                </c:pt>
                <c:pt idx="57">
                  <c:v>1667</c:v>
                </c:pt>
                <c:pt idx="58">
                  <c:v>1668</c:v>
                </c:pt>
                <c:pt idx="59">
                  <c:v>1669</c:v>
                </c:pt>
                <c:pt idx="60">
                  <c:v>1670</c:v>
                </c:pt>
                <c:pt idx="61">
                  <c:v>1671</c:v>
                </c:pt>
                <c:pt idx="62">
                  <c:v>1672</c:v>
                </c:pt>
                <c:pt idx="63">
                  <c:v>1673</c:v>
                </c:pt>
                <c:pt idx="64">
                  <c:v>1674</c:v>
                </c:pt>
                <c:pt idx="65">
                  <c:v>1675</c:v>
                </c:pt>
                <c:pt idx="66">
                  <c:v>1676</c:v>
                </c:pt>
                <c:pt idx="67">
                  <c:v>1677</c:v>
                </c:pt>
                <c:pt idx="68">
                  <c:v>1678</c:v>
                </c:pt>
                <c:pt idx="69">
                  <c:v>1679</c:v>
                </c:pt>
                <c:pt idx="70">
                  <c:v>1680</c:v>
                </c:pt>
                <c:pt idx="71">
                  <c:v>1681</c:v>
                </c:pt>
                <c:pt idx="72">
                  <c:v>1682</c:v>
                </c:pt>
                <c:pt idx="73">
                  <c:v>1683</c:v>
                </c:pt>
                <c:pt idx="74">
                  <c:v>1684</c:v>
                </c:pt>
                <c:pt idx="75">
                  <c:v>1685</c:v>
                </c:pt>
                <c:pt idx="76">
                  <c:v>1686</c:v>
                </c:pt>
                <c:pt idx="77">
                  <c:v>1687</c:v>
                </c:pt>
                <c:pt idx="78">
                  <c:v>1688</c:v>
                </c:pt>
                <c:pt idx="79">
                  <c:v>1689</c:v>
                </c:pt>
                <c:pt idx="80">
                  <c:v>1690</c:v>
                </c:pt>
                <c:pt idx="81">
                  <c:v>1691</c:v>
                </c:pt>
                <c:pt idx="82">
                  <c:v>1692</c:v>
                </c:pt>
                <c:pt idx="83">
                  <c:v>1693</c:v>
                </c:pt>
                <c:pt idx="84">
                  <c:v>1694</c:v>
                </c:pt>
                <c:pt idx="85">
                  <c:v>1695</c:v>
                </c:pt>
                <c:pt idx="86">
                  <c:v>1696</c:v>
                </c:pt>
                <c:pt idx="87">
                  <c:v>1697</c:v>
                </c:pt>
                <c:pt idx="88">
                  <c:v>1698</c:v>
                </c:pt>
                <c:pt idx="89">
                  <c:v>1699</c:v>
                </c:pt>
                <c:pt idx="90">
                  <c:v>1700</c:v>
                </c:pt>
                <c:pt idx="91">
                  <c:v>1701</c:v>
                </c:pt>
                <c:pt idx="92">
                  <c:v>1702</c:v>
                </c:pt>
                <c:pt idx="93">
                  <c:v>1703</c:v>
                </c:pt>
                <c:pt idx="94">
                  <c:v>1704</c:v>
                </c:pt>
                <c:pt idx="95">
                  <c:v>1705</c:v>
                </c:pt>
                <c:pt idx="96">
                  <c:v>1706</c:v>
                </c:pt>
                <c:pt idx="97">
                  <c:v>1707</c:v>
                </c:pt>
                <c:pt idx="98">
                  <c:v>1708</c:v>
                </c:pt>
                <c:pt idx="99">
                  <c:v>1709</c:v>
                </c:pt>
                <c:pt idx="100">
                  <c:v>1710</c:v>
                </c:pt>
                <c:pt idx="101">
                  <c:v>1711</c:v>
                </c:pt>
                <c:pt idx="102">
                  <c:v>1712</c:v>
                </c:pt>
                <c:pt idx="103">
                  <c:v>1713</c:v>
                </c:pt>
                <c:pt idx="104">
                  <c:v>1714</c:v>
                </c:pt>
                <c:pt idx="105">
                  <c:v>1715</c:v>
                </c:pt>
                <c:pt idx="106">
                  <c:v>1716</c:v>
                </c:pt>
                <c:pt idx="107">
                  <c:v>1717</c:v>
                </c:pt>
                <c:pt idx="108">
                  <c:v>1718</c:v>
                </c:pt>
                <c:pt idx="109">
                  <c:v>1719</c:v>
                </c:pt>
                <c:pt idx="110">
                  <c:v>1720</c:v>
                </c:pt>
                <c:pt idx="111">
                  <c:v>1721</c:v>
                </c:pt>
                <c:pt idx="112">
                  <c:v>1722</c:v>
                </c:pt>
                <c:pt idx="113">
                  <c:v>1723</c:v>
                </c:pt>
                <c:pt idx="114">
                  <c:v>1724</c:v>
                </c:pt>
                <c:pt idx="115">
                  <c:v>1725</c:v>
                </c:pt>
                <c:pt idx="116">
                  <c:v>1726</c:v>
                </c:pt>
                <c:pt idx="117">
                  <c:v>1727</c:v>
                </c:pt>
                <c:pt idx="118">
                  <c:v>1728</c:v>
                </c:pt>
                <c:pt idx="119">
                  <c:v>1729</c:v>
                </c:pt>
                <c:pt idx="120">
                  <c:v>1730</c:v>
                </c:pt>
                <c:pt idx="121">
                  <c:v>1731</c:v>
                </c:pt>
                <c:pt idx="122">
                  <c:v>1732</c:v>
                </c:pt>
                <c:pt idx="123">
                  <c:v>1733</c:v>
                </c:pt>
                <c:pt idx="124">
                  <c:v>1734</c:v>
                </c:pt>
                <c:pt idx="125">
                  <c:v>1735</c:v>
                </c:pt>
                <c:pt idx="126">
                  <c:v>1736</c:v>
                </c:pt>
                <c:pt idx="127">
                  <c:v>1737</c:v>
                </c:pt>
                <c:pt idx="128">
                  <c:v>1738</c:v>
                </c:pt>
                <c:pt idx="129">
                  <c:v>1739</c:v>
                </c:pt>
                <c:pt idx="130">
                  <c:v>1740</c:v>
                </c:pt>
                <c:pt idx="131">
                  <c:v>1741</c:v>
                </c:pt>
                <c:pt idx="132">
                  <c:v>1742</c:v>
                </c:pt>
                <c:pt idx="133">
                  <c:v>1743</c:v>
                </c:pt>
                <c:pt idx="134">
                  <c:v>1744</c:v>
                </c:pt>
                <c:pt idx="135">
                  <c:v>1745</c:v>
                </c:pt>
                <c:pt idx="136">
                  <c:v>1746</c:v>
                </c:pt>
                <c:pt idx="137">
                  <c:v>1747</c:v>
                </c:pt>
                <c:pt idx="138">
                  <c:v>1748</c:v>
                </c:pt>
                <c:pt idx="139">
                  <c:v>1749</c:v>
                </c:pt>
                <c:pt idx="140">
                  <c:v>1750</c:v>
                </c:pt>
                <c:pt idx="141">
                  <c:v>1751</c:v>
                </c:pt>
                <c:pt idx="142">
                  <c:v>1752</c:v>
                </c:pt>
                <c:pt idx="143">
                  <c:v>1753</c:v>
                </c:pt>
                <c:pt idx="144">
                  <c:v>1754</c:v>
                </c:pt>
                <c:pt idx="145">
                  <c:v>1755</c:v>
                </c:pt>
                <c:pt idx="146">
                  <c:v>1756</c:v>
                </c:pt>
                <c:pt idx="147">
                  <c:v>1757</c:v>
                </c:pt>
                <c:pt idx="148">
                  <c:v>1758</c:v>
                </c:pt>
                <c:pt idx="149">
                  <c:v>1759</c:v>
                </c:pt>
                <c:pt idx="150">
                  <c:v>1760</c:v>
                </c:pt>
                <c:pt idx="151">
                  <c:v>1761</c:v>
                </c:pt>
                <c:pt idx="152">
                  <c:v>1762</c:v>
                </c:pt>
                <c:pt idx="153">
                  <c:v>1763</c:v>
                </c:pt>
                <c:pt idx="154">
                  <c:v>1764</c:v>
                </c:pt>
                <c:pt idx="155">
                  <c:v>1765</c:v>
                </c:pt>
                <c:pt idx="156">
                  <c:v>1766</c:v>
                </c:pt>
                <c:pt idx="157">
                  <c:v>1767</c:v>
                </c:pt>
                <c:pt idx="158">
                  <c:v>1768</c:v>
                </c:pt>
                <c:pt idx="159">
                  <c:v>1769</c:v>
                </c:pt>
                <c:pt idx="160">
                  <c:v>1770</c:v>
                </c:pt>
                <c:pt idx="161">
                  <c:v>1771</c:v>
                </c:pt>
                <c:pt idx="162">
                  <c:v>1772</c:v>
                </c:pt>
                <c:pt idx="163">
                  <c:v>1773</c:v>
                </c:pt>
                <c:pt idx="164">
                  <c:v>1774</c:v>
                </c:pt>
                <c:pt idx="165">
                  <c:v>1775</c:v>
                </c:pt>
                <c:pt idx="166">
                  <c:v>1776</c:v>
                </c:pt>
                <c:pt idx="167">
                  <c:v>1777</c:v>
                </c:pt>
                <c:pt idx="168">
                  <c:v>1778</c:v>
                </c:pt>
                <c:pt idx="169">
                  <c:v>1779</c:v>
                </c:pt>
                <c:pt idx="170">
                  <c:v>1780</c:v>
                </c:pt>
                <c:pt idx="171">
                  <c:v>1781</c:v>
                </c:pt>
                <c:pt idx="172">
                  <c:v>1782</c:v>
                </c:pt>
                <c:pt idx="173">
                  <c:v>1783</c:v>
                </c:pt>
                <c:pt idx="174">
                  <c:v>1784</c:v>
                </c:pt>
                <c:pt idx="175">
                  <c:v>1785</c:v>
                </c:pt>
                <c:pt idx="176">
                  <c:v>1786</c:v>
                </c:pt>
                <c:pt idx="177">
                  <c:v>1787</c:v>
                </c:pt>
                <c:pt idx="178">
                  <c:v>1788</c:v>
                </c:pt>
                <c:pt idx="179">
                  <c:v>1789</c:v>
                </c:pt>
                <c:pt idx="180">
                  <c:v>1790</c:v>
                </c:pt>
                <c:pt idx="181">
                  <c:v>1791</c:v>
                </c:pt>
                <c:pt idx="182">
                  <c:v>1792</c:v>
                </c:pt>
                <c:pt idx="183">
                  <c:v>1793</c:v>
                </c:pt>
                <c:pt idx="184">
                  <c:v>1794</c:v>
                </c:pt>
                <c:pt idx="185">
                  <c:v>1795</c:v>
                </c:pt>
                <c:pt idx="186">
                  <c:v>1796</c:v>
                </c:pt>
                <c:pt idx="187">
                  <c:v>1797</c:v>
                </c:pt>
                <c:pt idx="188">
                  <c:v>1798</c:v>
                </c:pt>
                <c:pt idx="189">
                  <c:v>1799</c:v>
                </c:pt>
                <c:pt idx="190">
                  <c:v>1800</c:v>
                </c:pt>
                <c:pt idx="191">
                  <c:v>1801</c:v>
                </c:pt>
                <c:pt idx="192">
                  <c:v>1802</c:v>
                </c:pt>
                <c:pt idx="193">
                  <c:v>1803</c:v>
                </c:pt>
                <c:pt idx="194">
                  <c:v>1804</c:v>
                </c:pt>
                <c:pt idx="195">
                  <c:v>1805</c:v>
                </c:pt>
                <c:pt idx="196">
                  <c:v>1806</c:v>
                </c:pt>
                <c:pt idx="197">
                  <c:v>1807</c:v>
                </c:pt>
                <c:pt idx="198">
                  <c:v>1808</c:v>
                </c:pt>
                <c:pt idx="199">
                  <c:v>1809</c:v>
                </c:pt>
                <c:pt idx="200">
                  <c:v>1810</c:v>
                </c:pt>
                <c:pt idx="201">
                  <c:v>1811</c:v>
                </c:pt>
                <c:pt idx="202">
                  <c:v>1812</c:v>
                </c:pt>
                <c:pt idx="203">
                  <c:v>1813</c:v>
                </c:pt>
                <c:pt idx="204">
                  <c:v>1814</c:v>
                </c:pt>
                <c:pt idx="205">
                  <c:v>1815</c:v>
                </c:pt>
                <c:pt idx="206">
                  <c:v>1816</c:v>
                </c:pt>
                <c:pt idx="207">
                  <c:v>1817</c:v>
                </c:pt>
                <c:pt idx="208">
                  <c:v>1818</c:v>
                </c:pt>
                <c:pt idx="209">
                  <c:v>1819</c:v>
                </c:pt>
                <c:pt idx="210">
                  <c:v>1820</c:v>
                </c:pt>
                <c:pt idx="211">
                  <c:v>1821</c:v>
                </c:pt>
                <c:pt idx="212">
                  <c:v>1822</c:v>
                </c:pt>
                <c:pt idx="213">
                  <c:v>1823</c:v>
                </c:pt>
                <c:pt idx="214">
                  <c:v>1824</c:v>
                </c:pt>
                <c:pt idx="215">
                  <c:v>1825</c:v>
                </c:pt>
                <c:pt idx="216">
                  <c:v>1826</c:v>
                </c:pt>
                <c:pt idx="217">
                  <c:v>1827</c:v>
                </c:pt>
                <c:pt idx="218">
                  <c:v>1828</c:v>
                </c:pt>
                <c:pt idx="219">
                  <c:v>1829</c:v>
                </c:pt>
                <c:pt idx="220">
                  <c:v>1830</c:v>
                </c:pt>
                <c:pt idx="221">
                  <c:v>1831</c:v>
                </c:pt>
                <c:pt idx="222">
                  <c:v>1832</c:v>
                </c:pt>
                <c:pt idx="223">
                  <c:v>1833</c:v>
                </c:pt>
                <c:pt idx="224">
                  <c:v>1834</c:v>
                </c:pt>
                <c:pt idx="225">
                  <c:v>1835</c:v>
                </c:pt>
                <c:pt idx="226">
                  <c:v>1836</c:v>
                </c:pt>
                <c:pt idx="227">
                  <c:v>1837</c:v>
                </c:pt>
                <c:pt idx="228">
                  <c:v>1838</c:v>
                </c:pt>
                <c:pt idx="229">
                  <c:v>1839</c:v>
                </c:pt>
                <c:pt idx="230">
                  <c:v>1840</c:v>
                </c:pt>
                <c:pt idx="231">
                  <c:v>1841</c:v>
                </c:pt>
                <c:pt idx="232">
                  <c:v>1842</c:v>
                </c:pt>
                <c:pt idx="233">
                  <c:v>1843</c:v>
                </c:pt>
                <c:pt idx="234">
                  <c:v>1844</c:v>
                </c:pt>
                <c:pt idx="235">
                  <c:v>1845</c:v>
                </c:pt>
                <c:pt idx="236">
                  <c:v>1846</c:v>
                </c:pt>
                <c:pt idx="237">
                  <c:v>1847</c:v>
                </c:pt>
                <c:pt idx="238">
                  <c:v>1848</c:v>
                </c:pt>
                <c:pt idx="239">
                  <c:v>1849</c:v>
                </c:pt>
                <c:pt idx="240">
                  <c:v>1850</c:v>
                </c:pt>
                <c:pt idx="241">
                  <c:v>1851</c:v>
                </c:pt>
                <c:pt idx="242">
                  <c:v>1852</c:v>
                </c:pt>
                <c:pt idx="243">
                  <c:v>1853</c:v>
                </c:pt>
                <c:pt idx="244">
                  <c:v>1854</c:v>
                </c:pt>
                <c:pt idx="245">
                  <c:v>1855</c:v>
                </c:pt>
                <c:pt idx="246">
                  <c:v>1856</c:v>
                </c:pt>
                <c:pt idx="247">
                  <c:v>1857</c:v>
                </c:pt>
                <c:pt idx="248">
                  <c:v>1858</c:v>
                </c:pt>
                <c:pt idx="249">
                  <c:v>1859</c:v>
                </c:pt>
                <c:pt idx="250">
                  <c:v>1860</c:v>
                </c:pt>
                <c:pt idx="251">
                  <c:v>1861</c:v>
                </c:pt>
                <c:pt idx="252">
                  <c:v>1862</c:v>
                </c:pt>
                <c:pt idx="253">
                  <c:v>1863</c:v>
                </c:pt>
                <c:pt idx="254">
                  <c:v>1864</c:v>
                </c:pt>
                <c:pt idx="255">
                  <c:v>1865</c:v>
                </c:pt>
                <c:pt idx="256">
                  <c:v>1866</c:v>
                </c:pt>
                <c:pt idx="257">
                  <c:v>1867</c:v>
                </c:pt>
                <c:pt idx="258">
                  <c:v>1868</c:v>
                </c:pt>
                <c:pt idx="259">
                  <c:v>1869</c:v>
                </c:pt>
                <c:pt idx="260">
                  <c:v>1870</c:v>
                </c:pt>
                <c:pt idx="261">
                  <c:v>1871</c:v>
                </c:pt>
                <c:pt idx="262">
                  <c:v>1872</c:v>
                </c:pt>
                <c:pt idx="263">
                  <c:v>1873</c:v>
                </c:pt>
                <c:pt idx="264">
                  <c:v>1874</c:v>
                </c:pt>
                <c:pt idx="265">
                  <c:v>1875</c:v>
                </c:pt>
                <c:pt idx="266">
                  <c:v>1876</c:v>
                </c:pt>
                <c:pt idx="267">
                  <c:v>1877</c:v>
                </c:pt>
                <c:pt idx="268">
                  <c:v>1878</c:v>
                </c:pt>
                <c:pt idx="269">
                  <c:v>1879</c:v>
                </c:pt>
                <c:pt idx="270">
                  <c:v>1880</c:v>
                </c:pt>
                <c:pt idx="271">
                  <c:v>1881</c:v>
                </c:pt>
                <c:pt idx="272">
                  <c:v>1882</c:v>
                </c:pt>
                <c:pt idx="273">
                  <c:v>1883</c:v>
                </c:pt>
                <c:pt idx="274">
                  <c:v>1884</c:v>
                </c:pt>
                <c:pt idx="275">
                  <c:v>1885</c:v>
                </c:pt>
                <c:pt idx="276">
                  <c:v>1886</c:v>
                </c:pt>
                <c:pt idx="277">
                  <c:v>1887</c:v>
                </c:pt>
                <c:pt idx="278">
                  <c:v>1888</c:v>
                </c:pt>
                <c:pt idx="279">
                  <c:v>1889</c:v>
                </c:pt>
                <c:pt idx="280">
                  <c:v>1890</c:v>
                </c:pt>
                <c:pt idx="281">
                  <c:v>1891</c:v>
                </c:pt>
                <c:pt idx="282">
                  <c:v>1892</c:v>
                </c:pt>
                <c:pt idx="283">
                  <c:v>1893</c:v>
                </c:pt>
                <c:pt idx="284">
                  <c:v>1894</c:v>
                </c:pt>
                <c:pt idx="285">
                  <c:v>1895</c:v>
                </c:pt>
                <c:pt idx="286">
                  <c:v>1896</c:v>
                </c:pt>
                <c:pt idx="287">
                  <c:v>1897</c:v>
                </c:pt>
                <c:pt idx="288">
                  <c:v>1898</c:v>
                </c:pt>
                <c:pt idx="289">
                  <c:v>1899</c:v>
                </c:pt>
                <c:pt idx="290">
                  <c:v>1900</c:v>
                </c:pt>
                <c:pt idx="291">
                  <c:v>1901</c:v>
                </c:pt>
                <c:pt idx="292">
                  <c:v>1902</c:v>
                </c:pt>
                <c:pt idx="293">
                  <c:v>1903</c:v>
                </c:pt>
                <c:pt idx="294">
                  <c:v>1904</c:v>
                </c:pt>
                <c:pt idx="295">
                  <c:v>1905</c:v>
                </c:pt>
                <c:pt idx="296">
                  <c:v>1906</c:v>
                </c:pt>
                <c:pt idx="297">
                  <c:v>1907</c:v>
                </c:pt>
                <c:pt idx="298">
                  <c:v>1908</c:v>
                </c:pt>
                <c:pt idx="299">
                  <c:v>1909</c:v>
                </c:pt>
                <c:pt idx="300">
                  <c:v>1910</c:v>
                </c:pt>
                <c:pt idx="301">
                  <c:v>1911</c:v>
                </c:pt>
                <c:pt idx="302">
                  <c:v>1912</c:v>
                </c:pt>
                <c:pt idx="303">
                  <c:v>1913</c:v>
                </c:pt>
                <c:pt idx="304">
                  <c:v>1914</c:v>
                </c:pt>
                <c:pt idx="305">
                  <c:v>1915</c:v>
                </c:pt>
                <c:pt idx="306">
                  <c:v>1916</c:v>
                </c:pt>
                <c:pt idx="307">
                  <c:v>1917</c:v>
                </c:pt>
                <c:pt idx="308">
                  <c:v>1918</c:v>
                </c:pt>
                <c:pt idx="309">
                  <c:v>1919</c:v>
                </c:pt>
                <c:pt idx="310">
                  <c:v>1920</c:v>
                </c:pt>
                <c:pt idx="311">
                  <c:v>1921</c:v>
                </c:pt>
                <c:pt idx="312">
                  <c:v>1922</c:v>
                </c:pt>
                <c:pt idx="313">
                  <c:v>1923</c:v>
                </c:pt>
                <c:pt idx="314">
                  <c:v>1924</c:v>
                </c:pt>
                <c:pt idx="315">
                  <c:v>1925</c:v>
                </c:pt>
                <c:pt idx="316">
                  <c:v>1926</c:v>
                </c:pt>
                <c:pt idx="317">
                  <c:v>1927</c:v>
                </c:pt>
                <c:pt idx="318">
                  <c:v>1928</c:v>
                </c:pt>
                <c:pt idx="319">
                  <c:v>1929</c:v>
                </c:pt>
                <c:pt idx="320">
                  <c:v>1930</c:v>
                </c:pt>
                <c:pt idx="321">
                  <c:v>1931</c:v>
                </c:pt>
                <c:pt idx="322">
                  <c:v>1932</c:v>
                </c:pt>
                <c:pt idx="323">
                  <c:v>1933</c:v>
                </c:pt>
                <c:pt idx="324">
                  <c:v>1934</c:v>
                </c:pt>
                <c:pt idx="325">
                  <c:v>1935</c:v>
                </c:pt>
                <c:pt idx="326">
                  <c:v>1936</c:v>
                </c:pt>
                <c:pt idx="327">
                  <c:v>1937</c:v>
                </c:pt>
                <c:pt idx="328">
                  <c:v>1938</c:v>
                </c:pt>
                <c:pt idx="329">
                  <c:v>1939</c:v>
                </c:pt>
                <c:pt idx="330">
                  <c:v>1940</c:v>
                </c:pt>
                <c:pt idx="331">
                  <c:v>1941</c:v>
                </c:pt>
                <c:pt idx="332">
                  <c:v>1942</c:v>
                </c:pt>
                <c:pt idx="333">
                  <c:v>1943</c:v>
                </c:pt>
                <c:pt idx="334">
                  <c:v>1944</c:v>
                </c:pt>
                <c:pt idx="335">
                  <c:v>1945</c:v>
                </c:pt>
                <c:pt idx="336">
                  <c:v>1946</c:v>
                </c:pt>
                <c:pt idx="337">
                  <c:v>1947</c:v>
                </c:pt>
                <c:pt idx="338">
                  <c:v>1948</c:v>
                </c:pt>
                <c:pt idx="339">
                  <c:v>1949</c:v>
                </c:pt>
                <c:pt idx="340">
                  <c:v>1950</c:v>
                </c:pt>
                <c:pt idx="341">
                  <c:v>1951</c:v>
                </c:pt>
                <c:pt idx="342">
                  <c:v>1952</c:v>
                </c:pt>
                <c:pt idx="343">
                  <c:v>1953</c:v>
                </c:pt>
                <c:pt idx="344">
                  <c:v>1954</c:v>
                </c:pt>
                <c:pt idx="345">
                  <c:v>1955</c:v>
                </c:pt>
                <c:pt idx="346">
                  <c:v>1956</c:v>
                </c:pt>
                <c:pt idx="347">
                  <c:v>1957</c:v>
                </c:pt>
                <c:pt idx="348">
                  <c:v>1958</c:v>
                </c:pt>
                <c:pt idx="349">
                  <c:v>1959</c:v>
                </c:pt>
                <c:pt idx="350">
                  <c:v>1960</c:v>
                </c:pt>
                <c:pt idx="351">
                  <c:v>1961</c:v>
                </c:pt>
                <c:pt idx="352">
                  <c:v>1962</c:v>
                </c:pt>
                <c:pt idx="353">
                  <c:v>1963</c:v>
                </c:pt>
                <c:pt idx="354">
                  <c:v>1964</c:v>
                </c:pt>
                <c:pt idx="355">
                  <c:v>1965</c:v>
                </c:pt>
                <c:pt idx="356">
                  <c:v>1966</c:v>
                </c:pt>
                <c:pt idx="357">
                  <c:v>1967</c:v>
                </c:pt>
                <c:pt idx="358">
                  <c:v>1968</c:v>
                </c:pt>
                <c:pt idx="359">
                  <c:v>1969</c:v>
                </c:pt>
                <c:pt idx="360">
                  <c:v>1970</c:v>
                </c:pt>
                <c:pt idx="361">
                  <c:v>1971</c:v>
                </c:pt>
                <c:pt idx="362">
                  <c:v>1972</c:v>
                </c:pt>
                <c:pt idx="363">
                  <c:v>1973</c:v>
                </c:pt>
                <c:pt idx="364">
                  <c:v>1974</c:v>
                </c:pt>
                <c:pt idx="365">
                  <c:v>1975</c:v>
                </c:pt>
                <c:pt idx="366">
                  <c:v>1976</c:v>
                </c:pt>
                <c:pt idx="367">
                  <c:v>1977</c:v>
                </c:pt>
                <c:pt idx="368">
                  <c:v>1978</c:v>
                </c:pt>
                <c:pt idx="369">
                  <c:v>1979</c:v>
                </c:pt>
                <c:pt idx="370">
                  <c:v>1980</c:v>
                </c:pt>
                <c:pt idx="371">
                  <c:v>1981</c:v>
                </c:pt>
                <c:pt idx="372">
                  <c:v>1982</c:v>
                </c:pt>
                <c:pt idx="373">
                  <c:v>1983</c:v>
                </c:pt>
                <c:pt idx="374">
                  <c:v>1984</c:v>
                </c:pt>
                <c:pt idx="375">
                  <c:v>1985</c:v>
                </c:pt>
                <c:pt idx="376">
                  <c:v>1986</c:v>
                </c:pt>
                <c:pt idx="377">
                  <c:v>1987</c:v>
                </c:pt>
                <c:pt idx="378">
                  <c:v>1988</c:v>
                </c:pt>
                <c:pt idx="379">
                  <c:v>1989</c:v>
                </c:pt>
                <c:pt idx="380">
                  <c:v>1990</c:v>
                </c:pt>
                <c:pt idx="381">
                  <c:v>1991</c:v>
                </c:pt>
                <c:pt idx="382">
                  <c:v>1992</c:v>
                </c:pt>
                <c:pt idx="383">
                  <c:v>1993</c:v>
                </c:pt>
                <c:pt idx="384">
                  <c:v>1994</c:v>
                </c:pt>
                <c:pt idx="385">
                  <c:v>1995</c:v>
                </c:pt>
                <c:pt idx="386">
                  <c:v>1996</c:v>
                </c:pt>
                <c:pt idx="387">
                  <c:v>1997</c:v>
                </c:pt>
                <c:pt idx="388">
                  <c:v>1998</c:v>
                </c:pt>
                <c:pt idx="389">
                  <c:v>1999</c:v>
                </c:pt>
                <c:pt idx="390">
                  <c:v>2000</c:v>
                </c:pt>
                <c:pt idx="391">
                  <c:v>2001</c:v>
                </c:pt>
                <c:pt idx="392">
                  <c:v>2002</c:v>
                </c:pt>
                <c:pt idx="393">
                  <c:v>2003</c:v>
                </c:pt>
                <c:pt idx="394">
                  <c:v>2004</c:v>
                </c:pt>
                <c:pt idx="395">
                  <c:v>2005</c:v>
                </c:pt>
                <c:pt idx="396">
                  <c:v>2006</c:v>
                </c:pt>
                <c:pt idx="397">
                  <c:v>2007</c:v>
                </c:pt>
                <c:pt idx="398">
                  <c:v>2008</c:v>
                </c:pt>
                <c:pt idx="399">
                  <c:v>2009</c:v>
                </c:pt>
                <c:pt idx="400">
                  <c:v>2010</c:v>
                </c:pt>
                <c:pt idx="401">
                  <c:v>2011</c:v>
                </c:pt>
                <c:pt idx="402">
                  <c:v>2012</c:v>
                </c:pt>
                <c:pt idx="403">
                  <c:v>2013</c:v>
                </c:pt>
                <c:pt idx="404">
                  <c:v>2014</c:v>
                </c:pt>
                <c:pt idx="405">
                  <c:v>2015</c:v>
                </c:pt>
                <c:pt idx="406">
                  <c:v>2016</c:v>
                </c:pt>
                <c:pt idx="407">
                  <c:v>2017</c:v>
                </c:pt>
                <c:pt idx="408">
                  <c:v>2018</c:v>
                </c:pt>
              </c:numCache>
            </c:numRef>
          </c:cat>
          <c:val>
            <c:numRef>
              <c:f>Hoja2!$B$2:$B$410</c:f>
              <c:numCache>
                <c:formatCode>General</c:formatCode>
                <c:ptCount val="409"/>
                <c:pt idx="0">
                  <c:v>1360.1856</c:v>
                </c:pt>
                <c:pt idx="1">
                  <c:v>1360.47</c:v>
                </c:pt>
                <c:pt idx="2">
                  <c:v>1360.6797999999999</c:v>
                </c:pt>
                <c:pt idx="3">
                  <c:v>1360.9568999999999</c:v>
                </c:pt>
                <c:pt idx="4">
                  <c:v>1361.0877</c:v>
                </c:pt>
                <c:pt idx="5">
                  <c:v>1361.0210999999999</c:v>
                </c:pt>
                <c:pt idx="6">
                  <c:v>1360.6735000000001</c:v>
                </c:pt>
                <c:pt idx="7">
                  <c:v>1360.3792000000001</c:v>
                </c:pt>
                <c:pt idx="8">
                  <c:v>1360.2901999999999</c:v>
                </c:pt>
                <c:pt idx="9">
                  <c:v>1360.3277</c:v>
                </c:pt>
                <c:pt idx="10">
                  <c:v>1360.3773000000001</c:v>
                </c:pt>
                <c:pt idx="11">
                  <c:v>1360.3788</c:v>
                </c:pt>
                <c:pt idx="12">
                  <c:v>1360.3783000000001</c:v>
                </c:pt>
                <c:pt idx="13">
                  <c:v>1360.3801000000001</c:v>
                </c:pt>
                <c:pt idx="14">
                  <c:v>1360.3495</c:v>
                </c:pt>
                <c:pt idx="15">
                  <c:v>1360.4456</c:v>
                </c:pt>
                <c:pt idx="16">
                  <c:v>1360.5186000000001</c:v>
                </c:pt>
                <c:pt idx="17">
                  <c:v>1360.4285</c:v>
                </c:pt>
                <c:pt idx="18">
                  <c:v>1360.4122</c:v>
                </c:pt>
                <c:pt idx="19">
                  <c:v>1360.4273000000001</c:v>
                </c:pt>
                <c:pt idx="20">
                  <c:v>1360.3466000000001</c:v>
                </c:pt>
                <c:pt idx="21">
                  <c:v>1360.2914000000001</c:v>
                </c:pt>
                <c:pt idx="22">
                  <c:v>1360.2837</c:v>
                </c:pt>
                <c:pt idx="23">
                  <c:v>1360.3203000000001</c:v>
                </c:pt>
                <c:pt idx="24">
                  <c:v>1360.3344999999999</c:v>
                </c:pt>
                <c:pt idx="25">
                  <c:v>1360.3000999999999</c:v>
                </c:pt>
                <c:pt idx="26">
                  <c:v>1360.2879</c:v>
                </c:pt>
                <c:pt idx="27">
                  <c:v>1360.2465</c:v>
                </c:pt>
                <c:pt idx="28">
                  <c:v>1360.4751000000001</c:v>
                </c:pt>
                <c:pt idx="29">
                  <c:v>1360.7861</c:v>
                </c:pt>
                <c:pt idx="30">
                  <c:v>1360.6269</c:v>
                </c:pt>
                <c:pt idx="31">
                  <c:v>1360.3285000000001</c:v>
                </c:pt>
                <c:pt idx="32">
                  <c:v>1360.4315999999999</c:v>
                </c:pt>
                <c:pt idx="33">
                  <c:v>1360.5082</c:v>
                </c:pt>
                <c:pt idx="34">
                  <c:v>1360.3885</c:v>
                </c:pt>
                <c:pt idx="35">
                  <c:v>1360.3210999999999</c:v>
                </c:pt>
                <c:pt idx="36">
                  <c:v>1360.2750000000001</c:v>
                </c:pt>
                <c:pt idx="37">
                  <c:v>1360.2722000000001</c:v>
                </c:pt>
                <c:pt idx="38">
                  <c:v>1360.2714000000001</c:v>
                </c:pt>
                <c:pt idx="39">
                  <c:v>1360.2709</c:v>
                </c:pt>
                <c:pt idx="40">
                  <c:v>1360.2706000000001</c:v>
                </c:pt>
                <c:pt idx="41">
                  <c:v>1360.2750000000001</c:v>
                </c:pt>
                <c:pt idx="42">
                  <c:v>1360.2905000000001</c:v>
                </c:pt>
                <c:pt idx="43">
                  <c:v>1360.4115999999999</c:v>
                </c:pt>
                <c:pt idx="44">
                  <c:v>1360.3535999999999</c:v>
                </c:pt>
                <c:pt idx="45">
                  <c:v>1360.2788</c:v>
                </c:pt>
                <c:pt idx="46">
                  <c:v>1360.2750000000001</c:v>
                </c:pt>
                <c:pt idx="47">
                  <c:v>1360.2743</c:v>
                </c:pt>
                <c:pt idx="48">
                  <c:v>1360.2739999999999</c:v>
                </c:pt>
                <c:pt idx="49">
                  <c:v>1360.2739999999999</c:v>
                </c:pt>
                <c:pt idx="50">
                  <c:v>1360.2931000000001</c:v>
                </c:pt>
                <c:pt idx="51">
                  <c:v>1360.3974000000001</c:v>
                </c:pt>
                <c:pt idx="52">
                  <c:v>1360.2837</c:v>
                </c:pt>
                <c:pt idx="53">
                  <c:v>1360.2744</c:v>
                </c:pt>
                <c:pt idx="54">
                  <c:v>1360.2739999999999</c:v>
                </c:pt>
                <c:pt idx="55">
                  <c:v>1360.2739999999999</c:v>
                </c:pt>
                <c:pt idx="56">
                  <c:v>1360.2739999999999</c:v>
                </c:pt>
                <c:pt idx="57">
                  <c:v>1360.2739999999999</c:v>
                </c:pt>
                <c:pt idx="58">
                  <c:v>1360.2739999999999</c:v>
                </c:pt>
                <c:pt idx="59">
                  <c:v>1360.2739999999999</c:v>
                </c:pt>
                <c:pt idx="60">
                  <c:v>1360.2739999999999</c:v>
                </c:pt>
                <c:pt idx="61">
                  <c:v>1360.2872</c:v>
                </c:pt>
                <c:pt idx="62">
                  <c:v>1360.3714</c:v>
                </c:pt>
                <c:pt idx="63">
                  <c:v>1360.2827</c:v>
                </c:pt>
                <c:pt idx="64">
                  <c:v>1360.2741000000001</c:v>
                </c:pt>
                <c:pt idx="65">
                  <c:v>1360.2739999999999</c:v>
                </c:pt>
                <c:pt idx="66">
                  <c:v>1360.2949000000001</c:v>
                </c:pt>
                <c:pt idx="67">
                  <c:v>1360.5218</c:v>
                </c:pt>
                <c:pt idx="68">
                  <c:v>1360.4160999999999</c:v>
                </c:pt>
                <c:pt idx="69">
                  <c:v>1360.2832000000001</c:v>
                </c:pt>
                <c:pt idx="70">
                  <c:v>1360.288</c:v>
                </c:pt>
                <c:pt idx="71">
                  <c:v>1360.3207</c:v>
                </c:pt>
                <c:pt idx="72">
                  <c:v>1360.3106</c:v>
                </c:pt>
                <c:pt idx="73">
                  <c:v>1360.2774999999999</c:v>
                </c:pt>
                <c:pt idx="74">
                  <c:v>1360.2742000000001</c:v>
                </c:pt>
                <c:pt idx="75">
                  <c:v>1360.2739999999999</c:v>
                </c:pt>
                <c:pt idx="76">
                  <c:v>1360.2739999999999</c:v>
                </c:pt>
                <c:pt idx="77">
                  <c:v>1360.2739999999999</c:v>
                </c:pt>
                <c:pt idx="78">
                  <c:v>1360.2877000000001</c:v>
                </c:pt>
                <c:pt idx="79">
                  <c:v>1360.3253</c:v>
                </c:pt>
                <c:pt idx="80">
                  <c:v>1360.277</c:v>
                </c:pt>
                <c:pt idx="81">
                  <c:v>1360.2739999999999</c:v>
                </c:pt>
                <c:pt idx="82">
                  <c:v>1360.2747999999999</c:v>
                </c:pt>
                <c:pt idx="83">
                  <c:v>1360.2833000000001</c:v>
                </c:pt>
                <c:pt idx="84">
                  <c:v>1360.3016</c:v>
                </c:pt>
                <c:pt idx="85">
                  <c:v>1360.3290999999999</c:v>
                </c:pt>
                <c:pt idx="86">
                  <c:v>1360.3644999999999</c:v>
                </c:pt>
                <c:pt idx="87">
                  <c:v>1360.4059999999999</c:v>
                </c:pt>
                <c:pt idx="88">
                  <c:v>1360.4513999999999</c:v>
                </c:pt>
                <c:pt idx="89">
                  <c:v>1360.4983</c:v>
                </c:pt>
                <c:pt idx="90">
                  <c:v>1360.5536</c:v>
                </c:pt>
                <c:pt idx="91">
                  <c:v>1360.6733999999999</c:v>
                </c:pt>
                <c:pt idx="92">
                  <c:v>1360.7311</c:v>
                </c:pt>
                <c:pt idx="93">
                  <c:v>1360.8607999999999</c:v>
                </c:pt>
                <c:pt idx="94">
                  <c:v>1361.0550000000001</c:v>
                </c:pt>
                <c:pt idx="95">
                  <c:v>1361.2357999999999</c:v>
                </c:pt>
                <c:pt idx="96">
                  <c:v>1361.2116000000001</c:v>
                </c:pt>
                <c:pt idx="97">
                  <c:v>1361.1467</c:v>
                </c:pt>
                <c:pt idx="98">
                  <c:v>1361.0779</c:v>
                </c:pt>
                <c:pt idx="99">
                  <c:v>1360.9313999999999</c:v>
                </c:pt>
                <c:pt idx="100">
                  <c:v>1360.749</c:v>
                </c:pt>
                <c:pt idx="101">
                  <c:v>1360.6168</c:v>
                </c:pt>
                <c:pt idx="102">
                  <c:v>1360.5948000000001</c:v>
                </c:pt>
                <c:pt idx="103">
                  <c:v>1360.6123</c:v>
                </c:pt>
                <c:pt idx="104">
                  <c:v>1360.6612</c:v>
                </c:pt>
                <c:pt idx="105">
                  <c:v>1360.7589</c:v>
                </c:pt>
                <c:pt idx="106">
                  <c:v>1360.8896999999999</c:v>
                </c:pt>
                <c:pt idx="107">
                  <c:v>1361.0173</c:v>
                </c:pt>
                <c:pt idx="108">
                  <c:v>1361.0717999999999</c:v>
                </c:pt>
                <c:pt idx="109">
                  <c:v>1360.9871000000001</c:v>
                </c:pt>
                <c:pt idx="110">
                  <c:v>1360.8692000000001</c:v>
                </c:pt>
                <c:pt idx="111">
                  <c:v>1360.8403000000001</c:v>
                </c:pt>
                <c:pt idx="112">
                  <c:v>1360.8596</c:v>
                </c:pt>
                <c:pt idx="113">
                  <c:v>1360.8525</c:v>
                </c:pt>
                <c:pt idx="114">
                  <c:v>1360.9056</c:v>
                </c:pt>
                <c:pt idx="115">
                  <c:v>1361.0531000000001</c:v>
                </c:pt>
                <c:pt idx="116">
                  <c:v>1361.2592999999999</c:v>
                </c:pt>
                <c:pt idx="117">
                  <c:v>1361.5166999999999</c:v>
                </c:pt>
                <c:pt idx="118">
                  <c:v>1361.6384</c:v>
                </c:pt>
                <c:pt idx="119">
                  <c:v>1361.4704999999999</c:v>
                </c:pt>
                <c:pt idx="120">
                  <c:v>1361.2123999999999</c:v>
                </c:pt>
                <c:pt idx="121">
                  <c:v>1361.0094999999999</c:v>
                </c:pt>
                <c:pt idx="122">
                  <c:v>1360.8208999999999</c:v>
                </c:pt>
                <c:pt idx="123">
                  <c:v>1360.6846</c:v>
                </c:pt>
                <c:pt idx="124">
                  <c:v>1360.7190000000001</c:v>
                </c:pt>
                <c:pt idx="125">
                  <c:v>1360.8726999999999</c:v>
                </c:pt>
                <c:pt idx="126">
                  <c:v>1361.1207999999999</c:v>
                </c:pt>
                <c:pt idx="127">
                  <c:v>1361.32</c:v>
                </c:pt>
                <c:pt idx="128">
                  <c:v>1361.4639999999999</c:v>
                </c:pt>
                <c:pt idx="129">
                  <c:v>1361.5594000000001</c:v>
                </c:pt>
                <c:pt idx="130">
                  <c:v>1361.4427000000001</c:v>
                </c:pt>
                <c:pt idx="131">
                  <c:v>1361.1850999999999</c:v>
                </c:pt>
                <c:pt idx="132">
                  <c:v>1360.9059</c:v>
                </c:pt>
                <c:pt idx="133">
                  <c:v>1360.7369000000001</c:v>
                </c:pt>
                <c:pt idx="134">
                  <c:v>1360.6324</c:v>
                </c:pt>
                <c:pt idx="135">
                  <c:v>1360.6165000000001</c:v>
                </c:pt>
                <c:pt idx="136">
                  <c:v>1360.7201</c:v>
                </c:pt>
                <c:pt idx="137">
                  <c:v>1360.8959</c:v>
                </c:pt>
                <c:pt idx="138">
                  <c:v>1361.0988</c:v>
                </c:pt>
                <c:pt idx="139">
                  <c:v>1361.2335</c:v>
                </c:pt>
                <c:pt idx="140">
                  <c:v>1361.4648999999999</c:v>
                </c:pt>
                <c:pt idx="141">
                  <c:v>1361.3137999999999</c:v>
                </c:pt>
                <c:pt idx="142">
                  <c:v>1361.0907999999999</c:v>
                </c:pt>
                <c:pt idx="143">
                  <c:v>1360.9974999999999</c:v>
                </c:pt>
                <c:pt idx="144">
                  <c:v>1360.7565</c:v>
                </c:pt>
                <c:pt idx="145">
                  <c:v>1360.6561999999999</c:v>
                </c:pt>
                <c:pt idx="146">
                  <c:v>1360.6670999999999</c:v>
                </c:pt>
                <c:pt idx="147">
                  <c:v>1360.7414000000001</c:v>
                </c:pt>
                <c:pt idx="148">
                  <c:v>1361.0029</c:v>
                </c:pt>
                <c:pt idx="149">
                  <c:v>1361.0753</c:v>
                </c:pt>
                <c:pt idx="150">
                  <c:v>1361.2068999999999</c:v>
                </c:pt>
                <c:pt idx="151">
                  <c:v>1361.2972</c:v>
                </c:pt>
                <c:pt idx="152">
                  <c:v>1361.2650000000001</c:v>
                </c:pt>
                <c:pt idx="153">
                  <c:v>1361.1507999999999</c:v>
                </c:pt>
                <c:pt idx="154">
                  <c:v>1361.0930000000001</c:v>
                </c:pt>
                <c:pt idx="155">
                  <c:v>1360.9598000000001</c:v>
                </c:pt>
                <c:pt idx="156">
                  <c:v>1360.9441999999999</c:v>
                </c:pt>
                <c:pt idx="157">
                  <c:v>1361.0685000000001</c:v>
                </c:pt>
                <c:pt idx="158">
                  <c:v>1361.3420000000001</c:v>
                </c:pt>
                <c:pt idx="159">
                  <c:v>1361.5476000000001</c:v>
                </c:pt>
                <c:pt idx="160">
                  <c:v>1361.7529999999999</c:v>
                </c:pt>
                <c:pt idx="161">
                  <c:v>1361.5262</c:v>
                </c:pt>
                <c:pt idx="162">
                  <c:v>1361.3462</c:v>
                </c:pt>
                <c:pt idx="163">
                  <c:v>1361.0441000000001</c:v>
                </c:pt>
                <c:pt idx="164">
                  <c:v>1360.9784999999999</c:v>
                </c:pt>
                <c:pt idx="165">
                  <c:v>1360.9037000000001</c:v>
                </c:pt>
                <c:pt idx="166">
                  <c:v>1361.0832</c:v>
                </c:pt>
                <c:pt idx="167">
                  <c:v>1361.3949</c:v>
                </c:pt>
                <c:pt idx="168">
                  <c:v>1362.0953</c:v>
                </c:pt>
                <c:pt idx="169">
                  <c:v>1362.2203999999999</c:v>
                </c:pt>
                <c:pt idx="170">
                  <c:v>1362.0219999999999</c:v>
                </c:pt>
                <c:pt idx="171">
                  <c:v>1361.7243000000001</c:v>
                </c:pt>
                <c:pt idx="172">
                  <c:v>1361.4190000000001</c:v>
                </c:pt>
                <c:pt idx="173">
                  <c:v>1361.211</c:v>
                </c:pt>
                <c:pt idx="174">
                  <c:v>1361.0623000000001</c:v>
                </c:pt>
                <c:pt idx="175">
                  <c:v>1361.1108999999999</c:v>
                </c:pt>
                <c:pt idx="176">
                  <c:v>1361.3189</c:v>
                </c:pt>
                <c:pt idx="177">
                  <c:v>1361.7002</c:v>
                </c:pt>
                <c:pt idx="178">
                  <c:v>1361.9834000000001</c:v>
                </c:pt>
                <c:pt idx="179">
                  <c:v>1361.8634999999999</c:v>
                </c:pt>
                <c:pt idx="180">
                  <c:v>1361.8095000000001</c:v>
                </c:pt>
                <c:pt idx="181">
                  <c:v>1361.5347999999999</c:v>
                </c:pt>
                <c:pt idx="182">
                  <c:v>1361.3774000000001</c:v>
                </c:pt>
                <c:pt idx="183">
                  <c:v>1361.2380000000001</c:v>
                </c:pt>
                <c:pt idx="184">
                  <c:v>1361.0443</c:v>
                </c:pt>
                <c:pt idx="185">
                  <c:v>1360.9135000000001</c:v>
                </c:pt>
                <c:pt idx="186">
                  <c:v>1360.7445</c:v>
                </c:pt>
                <c:pt idx="187">
                  <c:v>1360.5997</c:v>
                </c:pt>
                <c:pt idx="188">
                  <c:v>1360.5179000000001</c:v>
                </c:pt>
                <c:pt idx="189">
                  <c:v>1360.5389</c:v>
                </c:pt>
                <c:pt idx="190">
                  <c:v>1360.5496000000001</c:v>
                </c:pt>
                <c:pt idx="191">
                  <c:v>1360.7116000000001</c:v>
                </c:pt>
                <c:pt idx="192">
                  <c:v>1360.8724999999999</c:v>
                </c:pt>
                <c:pt idx="193">
                  <c:v>1360.8982000000001</c:v>
                </c:pt>
                <c:pt idx="194">
                  <c:v>1360.922</c:v>
                </c:pt>
                <c:pt idx="195">
                  <c:v>1360.9842000000001</c:v>
                </c:pt>
                <c:pt idx="196">
                  <c:v>1360.8822</c:v>
                </c:pt>
                <c:pt idx="197">
                  <c:v>1360.7678000000001</c:v>
                </c:pt>
                <c:pt idx="198">
                  <c:v>1360.6554000000001</c:v>
                </c:pt>
                <c:pt idx="199">
                  <c:v>1360.653</c:v>
                </c:pt>
                <c:pt idx="200">
                  <c:v>1360.5900999999999</c:v>
                </c:pt>
                <c:pt idx="201">
                  <c:v>1360.5954999999999</c:v>
                </c:pt>
                <c:pt idx="202">
                  <c:v>1360.6197</c:v>
                </c:pt>
                <c:pt idx="203">
                  <c:v>1360.664</c:v>
                </c:pt>
                <c:pt idx="204">
                  <c:v>1360.7226000000001</c:v>
                </c:pt>
                <c:pt idx="205">
                  <c:v>1360.7702999999999</c:v>
                </c:pt>
                <c:pt idx="206">
                  <c:v>1360.9684</c:v>
                </c:pt>
                <c:pt idx="207">
                  <c:v>1360.9511</c:v>
                </c:pt>
                <c:pt idx="208">
                  <c:v>1360.8581999999999</c:v>
                </c:pt>
                <c:pt idx="209">
                  <c:v>1360.7555</c:v>
                </c:pt>
                <c:pt idx="210">
                  <c:v>1360.7089000000001</c:v>
                </c:pt>
                <c:pt idx="211">
                  <c:v>1360.5598</c:v>
                </c:pt>
                <c:pt idx="212">
                  <c:v>1360.5002999999999</c:v>
                </c:pt>
                <c:pt idx="213">
                  <c:v>1360.4454000000001</c:v>
                </c:pt>
                <c:pt idx="214">
                  <c:v>1360.5170000000001</c:v>
                </c:pt>
                <c:pt idx="215">
                  <c:v>1360.6014</c:v>
                </c:pt>
                <c:pt idx="216">
                  <c:v>1360.7330999999999</c:v>
                </c:pt>
                <c:pt idx="217">
                  <c:v>1360.9801</c:v>
                </c:pt>
                <c:pt idx="218">
                  <c:v>1361.1005</c:v>
                </c:pt>
                <c:pt idx="219">
                  <c:v>1361.1692</c:v>
                </c:pt>
                <c:pt idx="220">
                  <c:v>1361.1863000000001</c:v>
                </c:pt>
                <c:pt idx="221">
                  <c:v>1361.223</c:v>
                </c:pt>
                <c:pt idx="222">
                  <c:v>1361.1072999999999</c:v>
                </c:pt>
                <c:pt idx="223">
                  <c:v>1361.0124000000001</c:v>
                </c:pt>
                <c:pt idx="224">
                  <c:v>1361.0474999999999</c:v>
                </c:pt>
                <c:pt idx="225">
                  <c:v>1361.2485999999999</c:v>
                </c:pt>
                <c:pt idx="226">
                  <c:v>1361.6778999999999</c:v>
                </c:pt>
                <c:pt idx="227">
                  <c:v>1362.01</c:v>
                </c:pt>
                <c:pt idx="228">
                  <c:v>1361.9534000000001</c:v>
                </c:pt>
                <c:pt idx="229">
                  <c:v>1361.6474000000001</c:v>
                </c:pt>
                <c:pt idx="230">
                  <c:v>1361.5463999999999</c:v>
                </c:pt>
                <c:pt idx="231">
                  <c:v>1361.2698</c:v>
                </c:pt>
                <c:pt idx="232">
                  <c:v>1361.0567000000001</c:v>
                </c:pt>
                <c:pt idx="233">
                  <c:v>1360.9997000000001</c:v>
                </c:pt>
                <c:pt idx="234">
                  <c:v>1361.0225</c:v>
                </c:pt>
                <c:pt idx="235">
                  <c:v>1361.2034000000001</c:v>
                </c:pt>
                <c:pt idx="236">
                  <c:v>1361.4079999999999</c:v>
                </c:pt>
                <c:pt idx="237">
                  <c:v>1361.4795999999999</c:v>
                </c:pt>
                <c:pt idx="238">
                  <c:v>1361.8721</c:v>
                </c:pt>
                <c:pt idx="239">
                  <c:v>1361.9141999999999</c:v>
                </c:pt>
                <c:pt idx="240">
                  <c:v>1361.7004999999999</c:v>
                </c:pt>
                <c:pt idx="241">
                  <c:v>1361.5037</c:v>
                </c:pt>
                <c:pt idx="242">
                  <c:v>1361.4177</c:v>
                </c:pt>
                <c:pt idx="243">
                  <c:v>1361.2920999999999</c:v>
                </c:pt>
                <c:pt idx="244">
                  <c:v>1361.0975000000001</c:v>
                </c:pt>
                <c:pt idx="245">
                  <c:v>1360.9770000000001</c:v>
                </c:pt>
                <c:pt idx="246">
                  <c:v>1360.8771999999999</c:v>
                </c:pt>
                <c:pt idx="247">
                  <c:v>1360.9499000000001</c:v>
                </c:pt>
                <c:pt idx="248">
                  <c:v>1361.1913</c:v>
                </c:pt>
                <c:pt idx="249">
                  <c:v>1361.4779000000001</c:v>
                </c:pt>
                <c:pt idx="250">
                  <c:v>1361.6334999999999</c:v>
                </c:pt>
                <c:pt idx="251">
                  <c:v>1361.6242</c:v>
                </c:pt>
                <c:pt idx="252">
                  <c:v>1361.4956</c:v>
                </c:pt>
                <c:pt idx="253">
                  <c:v>1361.3489</c:v>
                </c:pt>
                <c:pt idx="254">
                  <c:v>1361.2972</c:v>
                </c:pt>
                <c:pt idx="255">
                  <c:v>1361.28</c:v>
                </c:pt>
                <c:pt idx="256">
                  <c:v>1361.1588999999999</c:v>
                </c:pt>
                <c:pt idx="257">
                  <c:v>1361.0300999999999</c:v>
                </c:pt>
                <c:pt idx="258">
                  <c:v>1361.152</c:v>
                </c:pt>
                <c:pt idx="259">
                  <c:v>1361.4661000000001</c:v>
                </c:pt>
                <c:pt idx="260">
                  <c:v>1361.6794</c:v>
                </c:pt>
                <c:pt idx="261">
                  <c:v>1361.9733000000001</c:v>
                </c:pt>
                <c:pt idx="262">
                  <c:v>1361.731</c:v>
                </c:pt>
                <c:pt idx="263">
                  <c:v>1361.6337000000001</c:v>
                </c:pt>
                <c:pt idx="264">
                  <c:v>1361.3396</c:v>
                </c:pt>
                <c:pt idx="265">
                  <c:v>1361.0056999999999</c:v>
                </c:pt>
                <c:pt idx="266">
                  <c:v>1360.7805000000001</c:v>
                </c:pt>
                <c:pt idx="267">
                  <c:v>1360.7192</c:v>
                </c:pt>
                <c:pt idx="268">
                  <c:v>1360.6067</c:v>
                </c:pt>
                <c:pt idx="269">
                  <c:v>1360.5930000000001</c:v>
                </c:pt>
                <c:pt idx="270">
                  <c:v>1360.7627</c:v>
                </c:pt>
                <c:pt idx="271">
                  <c:v>1361.0932</c:v>
                </c:pt>
                <c:pt idx="272">
                  <c:v>1361.1539</c:v>
                </c:pt>
                <c:pt idx="273">
                  <c:v>1361.1108999999999</c:v>
                </c:pt>
                <c:pt idx="274">
                  <c:v>1361.3241</c:v>
                </c:pt>
                <c:pt idx="275">
                  <c:v>1361.2171000000001</c:v>
                </c:pt>
                <c:pt idx="276">
                  <c:v>1361.0569</c:v>
                </c:pt>
                <c:pt idx="277">
                  <c:v>1360.8577</c:v>
                </c:pt>
                <c:pt idx="278">
                  <c:v>1360.81</c:v>
                </c:pt>
                <c:pt idx="279">
                  <c:v>1360.7764</c:v>
                </c:pt>
                <c:pt idx="280">
                  <c:v>1360.7650000000001</c:v>
                </c:pt>
                <c:pt idx="281">
                  <c:v>1360.884</c:v>
                </c:pt>
                <c:pt idx="282">
                  <c:v>1361.1687999999999</c:v>
                </c:pt>
                <c:pt idx="283">
                  <c:v>1361.3458000000001</c:v>
                </c:pt>
                <c:pt idx="284">
                  <c:v>1361.4701</c:v>
                </c:pt>
                <c:pt idx="285">
                  <c:v>1361.3362999999999</c:v>
                </c:pt>
                <c:pt idx="286">
                  <c:v>1361.2281</c:v>
                </c:pt>
                <c:pt idx="287">
                  <c:v>1360.9385</c:v>
                </c:pt>
                <c:pt idx="288">
                  <c:v>1360.8914</c:v>
                </c:pt>
                <c:pt idx="289">
                  <c:v>1360.8152</c:v>
                </c:pt>
                <c:pt idx="290">
                  <c:v>1360.729</c:v>
                </c:pt>
                <c:pt idx="291">
                  <c:v>1360.6394</c:v>
                </c:pt>
                <c:pt idx="292">
                  <c:v>1360.6319000000001</c:v>
                </c:pt>
                <c:pt idx="293">
                  <c:v>1360.7228</c:v>
                </c:pt>
                <c:pt idx="294">
                  <c:v>1361.0143</c:v>
                </c:pt>
                <c:pt idx="295">
                  <c:v>1361.0005000000001</c:v>
                </c:pt>
                <c:pt idx="296">
                  <c:v>1361.2440999999999</c:v>
                </c:pt>
                <c:pt idx="297">
                  <c:v>1361.1264000000001</c:v>
                </c:pt>
                <c:pt idx="298">
                  <c:v>1361.1528000000001</c:v>
                </c:pt>
                <c:pt idx="299">
                  <c:v>1361.0208</c:v>
                </c:pt>
                <c:pt idx="300">
                  <c:v>1360.9185</c:v>
                </c:pt>
                <c:pt idx="301">
                  <c:v>1360.7132999999999</c:v>
                </c:pt>
                <c:pt idx="302">
                  <c:v>1360.6624999999999</c:v>
                </c:pt>
                <c:pt idx="303">
                  <c:v>1360.711</c:v>
                </c:pt>
                <c:pt idx="304">
                  <c:v>1360.7851000000001</c:v>
                </c:pt>
                <c:pt idx="305">
                  <c:v>1361.0963999999999</c:v>
                </c:pt>
                <c:pt idx="306">
                  <c:v>1361.4054000000001</c:v>
                </c:pt>
                <c:pt idx="307">
                  <c:v>1361.5700999999999</c:v>
                </c:pt>
                <c:pt idx="308">
                  <c:v>1361.7756999999999</c:v>
                </c:pt>
                <c:pt idx="309">
                  <c:v>1361.4559999999999</c:v>
                </c:pt>
                <c:pt idx="310">
                  <c:v>1361.1198999999999</c:v>
                </c:pt>
                <c:pt idx="311">
                  <c:v>1360.8915</c:v>
                </c:pt>
                <c:pt idx="312">
                  <c:v>1360.7012999999999</c:v>
                </c:pt>
                <c:pt idx="313">
                  <c:v>1360.5976000000001</c:v>
                </c:pt>
                <c:pt idx="314">
                  <c:v>1360.6044999999999</c:v>
                </c:pt>
                <c:pt idx="315">
                  <c:v>1360.7003999999999</c:v>
                </c:pt>
                <c:pt idx="316">
                  <c:v>1361.0392999999999</c:v>
                </c:pt>
                <c:pt idx="317">
                  <c:v>1361.3064999999999</c:v>
                </c:pt>
                <c:pt idx="318">
                  <c:v>1361.2412999999999</c:v>
                </c:pt>
                <c:pt idx="319">
                  <c:v>1361.1</c:v>
                </c:pt>
                <c:pt idx="320">
                  <c:v>1361.1858</c:v>
                </c:pt>
                <c:pt idx="321">
                  <c:v>1360.9547</c:v>
                </c:pt>
                <c:pt idx="322">
                  <c:v>1360.8471999999999</c:v>
                </c:pt>
                <c:pt idx="323">
                  <c:v>1360.8356000000001</c:v>
                </c:pt>
                <c:pt idx="324">
                  <c:v>1360.8648000000001</c:v>
                </c:pt>
                <c:pt idx="325">
                  <c:v>1360.9766</c:v>
                </c:pt>
                <c:pt idx="326">
                  <c:v>1361.4378999999999</c:v>
                </c:pt>
                <c:pt idx="327">
                  <c:v>1361.7170000000001</c:v>
                </c:pt>
                <c:pt idx="328">
                  <c:v>1361.6735000000001</c:v>
                </c:pt>
                <c:pt idx="329">
                  <c:v>1361.6298999999999</c:v>
                </c:pt>
                <c:pt idx="330">
                  <c:v>1361.3998999999999</c:v>
                </c:pt>
                <c:pt idx="331">
                  <c:v>1361.2455</c:v>
                </c:pt>
                <c:pt idx="332">
                  <c:v>1361.0800999999999</c:v>
                </c:pt>
                <c:pt idx="333">
                  <c:v>1360.9051999999999</c:v>
                </c:pt>
                <c:pt idx="334">
                  <c:v>1360.9079999999999</c:v>
                </c:pt>
                <c:pt idx="335">
                  <c:v>1361.1456000000001</c:v>
                </c:pt>
                <c:pt idx="336">
                  <c:v>1361.2842000000001</c:v>
                </c:pt>
                <c:pt idx="337">
                  <c:v>1361.7197000000001</c:v>
                </c:pt>
                <c:pt idx="338">
                  <c:v>1361.9235000000001</c:v>
                </c:pt>
                <c:pt idx="339">
                  <c:v>1361.7306000000001</c:v>
                </c:pt>
                <c:pt idx="340">
                  <c:v>1361.6156000000001</c:v>
                </c:pt>
                <c:pt idx="341">
                  <c:v>1361.1932999999999</c:v>
                </c:pt>
                <c:pt idx="342">
                  <c:v>1361.1125999999999</c:v>
                </c:pt>
                <c:pt idx="343">
                  <c:v>1361.0253</c:v>
                </c:pt>
                <c:pt idx="344">
                  <c:v>1360.9819</c:v>
                </c:pt>
                <c:pt idx="345">
                  <c:v>1361.1123</c:v>
                </c:pt>
                <c:pt idx="346">
                  <c:v>1361.4948999999999</c:v>
                </c:pt>
                <c:pt idx="347">
                  <c:v>1362.0981999999999</c:v>
                </c:pt>
                <c:pt idx="348">
                  <c:v>1362.3628000000001</c:v>
                </c:pt>
                <c:pt idx="349">
                  <c:v>1362.0576000000001</c:v>
                </c:pt>
                <c:pt idx="350">
                  <c:v>1361.9256</c:v>
                </c:pt>
                <c:pt idx="351">
                  <c:v>1361.5795000000001</c:v>
                </c:pt>
                <c:pt idx="352">
                  <c:v>1361.1854000000001</c:v>
                </c:pt>
                <c:pt idx="353">
                  <c:v>1361.0137999999999</c:v>
                </c:pt>
                <c:pt idx="354">
                  <c:v>1360.8779</c:v>
                </c:pt>
                <c:pt idx="355">
                  <c:v>1360.8300999999999</c:v>
                </c:pt>
                <c:pt idx="356">
                  <c:v>1360.9331999999999</c:v>
                </c:pt>
                <c:pt idx="357">
                  <c:v>1361.1374000000001</c:v>
                </c:pt>
                <c:pt idx="358">
                  <c:v>1361.4356</c:v>
                </c:pt>
                <c:pt idx="359">
                  <c:v>1361.5281</c:v>
                </c:pt>
                <c:pt idx="360">
                  <c:v>1361.4117000000001</c:v>
                </c:pt>
                <c:pt idx="361">
                  <c:v>1361.2392</c:v>
                </c:pt>
                <c:pt idx="362">
                  <c:v>1361.1948</c:v>
                </c:pt>
                <c:pt idx="363">
                  <c:v>1361.066</c:v>
                </c:pt>
                <c:pt idx="364">
                  <c:v>1360.9792</c:v>
                </c:pt>
                <c:pt idx="365">
                  <c:v>1360.9566</c:v>
                </c:pt>
                <c:pt idx="366">
                  <c:v>1360.944</c:v>
                </c:pt>
                <c:pt idx="367">
                  <c:v>1361.05</c:v>
                </c:pt>
                <c:pt idx="368">
                  <c:v>1361.2294999999999</c:v>
                </c:pt>
                <c:pt idx="369">
                  <c:v>1361.7565999999999</c:v>
                </c:pt>
                <c:pt idx="370">
                  <c:v>1361.6909000000001</c:v>
                </c:pt>
                <c:pt idx="371">
                  <c:v>1361.7126000000001</c:v>
                </c:pt>
                <c:pt idx="372">
                  <c:v>1361.4217000000001</c:v>
                </c:pt>
                <c:pt idx="373">
                  <c:v>1361.3923</c:v>
                </c:pt>
                <c:pt idx="374">
                  <c:v>1360.9775</c:v>
                </c:pt>
                <c:pt idx="375">
                  <c:v>1360.8359</c:v>
                </c:pt>
                <c:pt idx="376">
                  <c:v>1360.8877</c:v>
                </c:pt>
                <c:pt idx="377">
                  <c:v>1360.9676999999999</c:v>
                </c:pt>
                <c:pt idx="378">
                  <c:v>1361.2840000000001</c:v>
                </c:pt>
                <c:pt idx="379">
                  <c:v>1361.7357</c:v>
                </c:pt>
                <c:pt idx="380">
                  <c:v>1361.6844000000001</c:v>
                </c:pt>
                <c:pt idx="381">
                  <c:v>1361.5875000000001</c:v>
                </c:pt>
                <c:pt idx="382">
                  <c:v>1361.5255</c:v>
                </c:pt>
                <c:pt idx="383">
                  <c:v>1361.3081</c:v>
                </c:pt>
                <c:pt idx="384">
                  <c:v>1361.1153999999999</c:v>
                </c:pt>
                <c:pt idx="385">
                  <c:v>1361.02</c:v>
                </c:pt>
                <c:pt idx="386">
                  <c:v>1360.9005</c:v>
                </c:pt>
                <c:pt idx="387">
                  <c:v>1361.0787</c:v>
                </c:pt>
                <c:pt idx="388">
                  <c:v>1361.4702</c:v>
                </c:pt>
                <c:pt idx="389">
                  <c:v>1361.7338999999999</c:v>
                </c:pt>
                <c:pt idx="390">
                  <c:v>1361.9521999999999</c:v>
                </c:pt>
                <c:pt idx="391">
                  <c:v>1361.9009000000001</c:v>
                </c:pt>
                <c:pt idx="392">
                  <c:v>1361.9725000000001</c:v>
                </c:pt>
                <c:pt idx="393">
                  <c:v>1361.4971</c:v>
                </c:pt>
                <c:pt idx="394">
                  <c:v>1361.296</c:v>
                </c:pt>
                <c:pt idx="395">
                  <c:v>1361.1431</c:v>
                </c:pt>
                <c:pt idx="396">
                  <c:v>1361.1004</c:v>
                </c:pt>
                <c:pt idx="397">
                  <c:v>1361.0003999999999</c:v>
                </c:pt>
                <c:pt idx="398">
                  <c:v>1360.9793999999999</c:v>
                </c:pt>
                <c:pt idx="399">
                  <c:v>1360.9856</c:v>
                </c:pt>
                <c:pt idx="400">
                  <c:v>1361.2295999999999</c:v>
                </c:pt>
                <c:pt idx="401">
                  <c:v>1361.4639999999999</c:v>
                </c:pt>
                <c:pt idx="402">
                  <c:v>1361.5920000000001</c:v>
                </c:pt>
                <c:pt idx="403">
                  <c:v>1361.6116999999999</c:v>
                </c:pt>
                <c:pt idx="404">
                  <c:v>1361.5881999999999</c:v>
                </c:pt>
                <c:pt idx="405">
                  <c:v>1361.7017000000001</c:v>
                </c:pt>
                <c:pt idx="406">
                  <c:v>1361.3384000000001</c:v>
                </c:pt>
                <c:pt idx="407">
                  <c:v>1361.2147</c:v>
                </c:pt>
                <c:pt idx="408">
                  <c:v>1361.2560000000001</c:v>
                </c:pt>
              </c:numCache>
            </c:numRef>
          </c:val>
          <c:smooth val="0"/>
          <c:extLst>
            <c:ext xmlns:c16="http://schemas.microsoft.com/office/drawing/2014/chart" uri="{C3380CC4-5D6E-409C-BE32-E72D297353CC}">
              <c16:uniqueId val="{00000000-DD27-4673-9F2F-EA3A2238FECB}"/>
            </c:ext>
          </c:extLst>
        </c:ser>
        <c:dLbls>
          <c:showLegendKey val="0"/>
          <c:showVal val="0"/>
          <c:showCatName val="0"/>
          <c:showSerName val="0"/>
          <c:showPercent val="0"/>
          <c:showBubbleSize val="0"/>
        </c:dLbls>
        <c:smooth val="0"/>
        <c:axId val="400789408"/>
        <c:axId val="400789736"/>
      </c:lineChart>
      <c:catAx>
        <c:axId val="400789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400789736"/>
        <c:crosses val="autoZero"/>
        <c:auto val="1"/>
        <c:lblAlgn val="ctr"/>
        <c:lblOffset val="100"/>
        <c:noMultiLvlLbl val="0"/>
      </c:catAx>
      <c:valAx>
        <c:axId val="400789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L"/>
                  <a:t>TSI (W/m2)</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4007894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1524</TotalTime>
  <Pages>7</Pages>
  <Words>1492</Words>
  <Characters>8208</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Arancibia Pacheco</dc:creator>
  <cp:keywords/>
  <dc:description/>
  <cp:lastModifiedBy>Natalia Arancibia Pacheco</cp:lastModifiedBy>
  <cp:revision>26</cp:revision>
  <dcterms:created xsi:type="dcterms:W3CDTF">2020-09-28T22:20:00Z</dcterms:created>
  <dcterms:modified xsi:type="dcterms:W3CDTF">2020-10-10T01:26:00Z</dcterms:modified>
</cp:coreProperties>
</file>